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D150" w14:textId="77777777" w:rsidR="001768A2" w:rsidRDefault="00000000">
      <w:pPr>
        <w:spacing w:before="177" w:line="244" w:lineRule="auto"/>
        <w:ind w:left="3606" w:hanging="3147"/>
        <w:rPr>
          <w:b/>
          <w:sz w:val="23"/>
        </w:rPr>
      </w:pPr>
      <w:r>
        <w:rPr>
          <w:b/>
          <w:sz w:val="23"/>
        </w:rPr>
        <w:t xml:space="preserve">AGREEMENT GRANTING </w:t>
      </w:r>
      <w:proofErr w:type="spellStart"/>
      <w:r>
        <w:rPr>
          <w:b/>
          <w:sz w:val="23"/>
        </w:rPr>
        <w:t>EurAAP</w:t>
      </w:r>
      <w:proofErr w:type="spellEnd"/>
      <w:r>
        <w:rPr>
          <w:b/>
          <w:sz w:val="23"/>
        </w:rPr>
        <w:t xml:space="preserve"> RIGHTS RELATED TO PUBLICATION OF SCHOLARY WORK</w:t>
      </w:r>
    </w:p>
    <w:p w14:paraId="04B2BF2F" w14:textId="77777777" w:rsidR="001768A2" w:rsidRDefault="001768A2">
      <w:pPr>
        <w:pStyle w:val="BodyText"/>
        <w:spacing w:before="2"/>
        <w:ind w:left="0"/>
        <w:rPr>
          <w:b/>
        </w:rPr>
      </w:pPr>
    </w:p>
    <w:p w14:paraId="585D2EBC" w14:textId="77777777" w:rsidR="001768A2" w:rsidRDefault="00000000">
      <w:pPr>
        <w:ind w:left="126"/>
        <w:rPr>
          <w:b/>
          <w:sz w:val="23"/>
        </w:rPr>
      </w:pPr>
      <w:r>
        <w:rPr>
          <w:b/>
          <w:sz w:val="23"/>
        </w:rPr>
        <w:t>Title</w:t>
      </w:r>
      <w:r>
        <w:rPr>
          <w:b/>
          <w:spacing w:val="-6"/>
          <w:sz w:val="23"/>
        </w:rPr>
        <w:t xml:space="preserve"> </w:t>
      </w:r>
      <w:r>
        <w:rPr>
          <w:b/>
          <w:sz w:val="23"/>
        </w:rPr>
        <w:t>of</w:t>
      </w:r>
      <w:r>
        <w:rPr>
          <w:b/>
          <w:spacing w:val="-7"/>
          <w:sz w:val="23"/>
        </w:rPr>
        <w:t xml:space="preserve"> </w:t>
      </w:r>
      <w:r>
        <w:rPr>
          <w:b/>
          <w:sz w:val="23"/>
        </w:rPr>
        <w:t>paper,</w:t>
      </w:r>
      <w:r>
        <w:rPr>
          <w:b/>
          <w:spacing w:val="-3"/>
          <w:sz w:val="23"/>
        </w:rPr>
        <w:t xml:space="preserve"> </w:t>
      </w:r>
      <w:r>
        <w:rPr>
          <w:b/>
          <w:sz w:val="23"/>
        </w:rPr>
        <w:t>including</w:t>
      </w:r>
      <w:r>
        <w:rPr>
          <w:b/>
          <w:spacing w:val="-6"/>
          <w:sz w:val="23"/>
        </w:rPr>
        <w:t xml:space="preserve"> </w:t>
      </w:r>
      <w:r>
        <w:rPr>
          <w:b/>
          <w:sz w:val="23"/>
        </w:rPr>
        <w:t>all content</w:t>
      </w:r>
      <w:r>
        <w:rPr>
          <w:b/>
          <w:spacing w:val="1"/>
          <w:sz w:val="23"/>
        </w:rPr>
        <w:t xml:space="preserve"> </w:t>
      </w:r>
      <w:r>
        <w:rPr>
          <w:b/>
          <w:sz w:val="23"/>
        </w:rPr>
        <w:t>in</w:t>
      </w:r>
      <w:r>
        <w:rPr>
          <w:b/>
          <w:spacing w:val="-4"/>
          <w:sz w:val="23"/>
        </w:rPr>
        <w:t xml:space="preserve"> </w:t>
      </w:r>
      <w:r>
        <w:rPr>
          <w:b/>
          <w:sz w:val="23"/>
        </w:rPr>
        <w:t>any</w:t>
      </w:r>
      <w:r>
        <w:rPr>
          <w:b/>
          <w:spacing w:val="-3"/>
          <w:sz w:val="23"/>
        </w:rPr>
        <w:t xml:space="preserve"> </w:t>
      </w:r>
      <w:r>
        <w:rPr>
          <w:b/>
          <w:sz w:val="23"/>
        </w:rPr>
        <w:t>form,</w:t>
      </w:r>
      <w:r>
        <w:rPr>
          <w:b/>
          <w:spacing w:val="-6"/>
          <w:sz w:val="23"/>
        </w:rPr>
        <w:t xml:space="preserve"> </w:t>
      </w:r>
      <w:r>
        <w:rPr>
          <w:b/>
          <w:sz w:val="23"/>
        </w:rPr>
        <w:t>format,</w:t>
      </w:r>
      <w:r>
        <w:rPr>
          <w:b/>
          <w:spacing w:val="-6"/>
          <w:sz w:val="23"/>
        </w:rPr>
        <w:t xml:space="preserve"> </w:t>
      </w:r>
      <w:r>
        <w:rPr>
          <w:b/>
          <w:sz w:val="23"/>
        </w:rPr>
        <w:t>or</w:t>
      </w:r>
      <w:r>
        <w:rPr>
          <w:b/>
          <w:spacing w:val="-5"/>
          <w:sz w:val="23"/>
        </w:rPr>
        <w:t xml:space="preserve"> </w:t>
      </w:r>
      <w:r>
        <w:rPr>
          <w:b/>
          <w:sz w:val="23"/>
        </w:rPr>
        <w:t>media</w:t>
      </w:r>
      <w:r>
        <w:rPr>
          <w:b/>
          <w:spacing w:val="-4"/>
          <w:sz w:val="23"/>
        </w:rPr>
        <w:t xml:space="preserve"> </w:t>
      </w:r>
      <w:r>
        <w:rPr>
          <w:b/>
          <w:sz w:val="23"/>
        </w:rPr>
        <w:t>(hereinafter,</w:t>
      </w:r>
      <w:r>
        <w:rPr>
          <w:b/>
          <w:spacing w:val="-1"/>
          <w:sz w:val="23"/>
        </w:rPr>
        <w:t xml:space="preserve"> </w:t>
      </w:r>
      <w:r>
        <w:rPr>
          <w:b/>
          <w:spacing w:val="-2"/>
          <w:sz w:val="23"/>
        </w:rPr>
        <w:t>“</w:t>
      </w:r>
      <w:proofErr w:type="spellStart"/>
      <w:r>
        <w:rPr>
          <w:b/>
          <w:spacing w:val="-2"/>
          <w:sz w:val="23"/>
        </w:rPr>
        <w:t>theWork</w:t>
      </w:r>
      <w:proofErr w:type="spellEnd"/>
      <w:r>
        <w:rPr>
          <w:b/>
          <w:spacing w:val="-2"/>
          <w:sz w:val="23"/>
        </w:rPr>
        <w:t>”):</w:t>
      </w:r>
    </w:p>
    <w:p w14:paraId="09D6D923" w14:textId="77777777" w:rsidR="001768A2" w:rsidRDefault="00000000">
      <w:pPr>
        <w:pStyle w:val="BodyText"/>
        <w:spacing w:before="6"/>
        <w:ind w:left="0"/>
        <w:rPr>
          <w:b/>
          <w:sz w:val="4"/>
        </w:rPr>
      </w:pPr>
      <w:r>
        <w:rPr>
          <w:b/>
          <w:noProof/>
          <w:sz w:val="4"/>
        </w:rPr>
        <mc:AlternateContent>
          <mc:Choice Requires="wps">
            <w:drawing>
              <wp:anchor distT="0" distB="0" distL="0" distR="0" simplePos="0" relativeHeight="487587840" behindDoc="1" locked="0" layoutInCell="1" allowOverlap="1" wp14:anchorId="5DA727D3" wp14:editId="70AFC176">
                <wp:simplePos x="0" y="0"/>
                <wp:positionH relativeFrom="page">
                  <wp:posOffset>958850</wp:posOffset>
                </wp:positionH>
                <wp:positionV relativeFrom="paragraph">
                  <wp:posOffset>48448</wp:posOffset>
                </wp:positionV>
                <wp:extent cx="5740400" cy="273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273050"/>
                        </a:xfrm>
                        <a:custGeom>
                          <a:avLst/>
                          <a:gdLst/>
                          <a:ahLst/>
                          <a:cxnLst/>
                          <a:rect l="l" t="t" r="r" b="b"/>
                          <a:pathLst>
                            <a:path w="5740400" h="273050">
                              <a:moveTo>
                                <a:pt x="0" y="273050"/>
                              </a:moveTo>
                              <a:lnTo>
                                <a:pt x="5740400" y="273050"/>
                              </a:lnTo>
                              <a:lnTo>
                                <a:pt x="5740400" y="0"/>
                              </a:lnTo>
                              <a:lnTo>
                                <a:pt x="0" y="0"/>
                              </a:lnTo>
                              <a:lnTo>
                                <a:pt x="0" y="273050"/>
                              </a:lnTo>
                              <a:close/>
                            </a:path>
                          </a:pathLst>
                        </a:custGeom>
                        <a:ln w="12700">
                          <a:solidFill>
                            <a:srgbClr val="ABADB3"/>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5.5pt;margin-top:3.814837pt;width:452pt;height:21.5pt;mso-position-horizontal-relative:page;mso-position-vertical-relative:paragraph;z-index:-15728640;mso-wrap-distance-left:0;mso-wrap-distance-right:0" id="docshape1" filled="false" stroked="true" strokeweight="1pt" strokecolor="#abadb3">
                <v:stroke dashstyle="solid"/>
                <w10:wrap type="topAndBottom"/>
              </v:rect>
            </w:pict>
          </mc:Fallback>
        </mc:AlternateContent>
      </w:r>
    </w:p>
    <w:p w14:paraId="1254CA57" w14:textId="77777777" w:rsidR="001768A2" w:rsidRDefault="00000000">
      <w:pPr>
        <w:spacing w:before="26"/>
        <w:ind w:left="126"/>
        <w:rPr>
          <w:b/>
          <w:sz w:val="23"/>
        </w:rPr>
      </w:pPr>
      <w:r>
        <w:rPr>
          <w:b/>
          <w:sz w:val="23"/>
        </w:rPr>
        <w:t>Complete</w:t>
      </w:r>
      <w:r>
        <w:rPr>
          <w:b/>
          <w:spacing w:val="-2"/>
          <w:sz w:val="23"/>
        </w:rPr>
        <w:t xml:space="preserve"> </w:t>
      </w:r>
      <w:r>
        <w:rPr>
          <w:b/>
          <w:sz w:val="23"/>
        </w:rPr>
        <w:t>list</w:t>
      </w:r>
      <w:r>
        <w:rPr>
          <w:b/>
          <w:spacing w:val="2"/>
          <w:sz w:val="23"/>
        </w:rPr>
        <w:t xml:space="preserve"> </w:t>
      </w:r>
      <w:r>
        <w:rPr>
          <w:b/>
          <w:sz w:val="23"/>
        </w:rPr>
        <w:t>of</w:t>
      </w:r>
      <w:r>
        <w:rPr>
          <w:b/>
          <w:spacing w:val="2"/>
          <w:sz w:val="23"/>
        </w:rPr>
        <w:t xml:space="preserve"> </w:t>
      </w:r>
      <w:r>
        <w:rPr>
          <w:b/>
          <w:spacing w:val="-2"/>
          <w:sz w:val="23"/>
        </w:rPr>
        <w:t>authors:</w:t>
      </w:r>
    </w:p>
    <w:p w14:paraId="59E32F0A" w14:textId="77777777" w:rsidR="001768A2" w:rsidRDefault="00000000">
      <w:pPr>
        <w:pStyle w:val="BodyText"/>
        <w:spacing w:before="6"/>
        <w:ind w:left="0"/>
        <w:rPr>
          <w:b/>
          <w:sz w:val="3"/>
        </w:rPr>
      </w:pPr>
      <w:r>
        <w:rPr>
          <w:b/>
          <w:noProof/>
          <w:sz w:val="3"/>
        </w:rPr>
        <mc:AlternateContent>
          <mc:Choice Requires="wps">
            <w:drawing>
              <wp:anchor distT="0" distB="0" distL="0" distR="0" simplePos="0" relativeHeight="487588352" behindDoc="1" locked="0" layoutInCell="1" allowOverlap="1" wp14:anchorId="219DB6B8" wp14:editId="3A776538">
                <wp:simplePos x="0" y="0"/>
                <wp:positionH relativeFrom="page">
                  <wp:posOffset>968375</wp:posOffset>
                </wp:positionH>
                <wp:positionV relativeFrom="paragraph">
                  <wp:posOffset>40971</wp:posOffset>
                </wp:positionV>
                <wp:extent cx="5730875" cy="24447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244475"/>
                        </a:xfrm>
                        <a:custGeom>
                          <a:avLst/>
                          <a:gdLst/>
                          <a:ahLst/>
                          <a:cxnLst/>
                          <a:rect l="l" t="t" r="r" b="b"/>
                          <a:pathLst>
                            <a:path w="5730875" h="244475">
                              <a:moveTo>
                                <a:pt x="0" y="244475"/>
                              </a:moveTo>
                              <a:lnTo>
                                <a:pt x="5730875" y="244475"/>
                              </a:lnTo>
                              <a:lnTo>
                                <a:pt x="5730875" y="0"/>
                              </a:lnTo>
                              <a:lnTo>
                                <a:pt x="0" y="0"/>
                              </a:lnTo>
                              <a:lnTo>
                                <a:pt x="0" y="244475"/>
                              </a:lnTo>
                              <a:close/>
                            </a:path>
                          </a:pathLst>
                        </a:custGeom>
                        <a:ln w="12700">
                          <a:solidFill>
                            <a:srgbClr val="ABADB3"/>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6.25pt;margin-top:3.226123pt;width:451.25pt;height:19.25pt;mso-position-horizontal-relative:page;mso-position-vertical-relative:paragraph;z-index:-15728128;mso-wrap-distance-left:0;mso-wrap-distance-right:0" id="docshape2" filled="false" stroked="true" strokeweight="1pt" strokecolor="#abadb3">
                <v:stroke dashstyle="solid"/>
                <w10:wrap type="topAndBottom"/>
              </v:rect>
            </w:pict>
          </mc:Fallback>
        </mc:AlternateContent>
      </w:r>
    </w:p>
    <w:p w14:paraId="7B907EC0" w14:textId="2FDCE3F4" w:rsidR="001768A2" w:rsidRDefault="00000000">
      <w:pPr>
        <w:spacing w:before="82"/>
        <w:ind w:left="126"/>
        <w:rPr>
          <w:b/>
          <w:sz w:val="23"/>
        </w:rPr>
      </w:pPr>
      <w:r>
        <w:rPr>
          <w:b/>
          <w:sz w:val="23"/>
        </w:rPr>
        <w:t>Title</w:t>
      </w:r>
      <w:r>
        <w:rPr>
          <w:b/>
          <w:spacing w:val="3"/>
          <w:sz w:val="23"/>
        </w:rPr>
        <w:t xml:space="preserve"> </w:t>
      </w:r>
      <w:r>
        <w:rPr>
          <w:b/>
          <w:sz w:val="23"/>
        </w:rPr>
        <w:t>of</w:t>
      </w:r>
      <w:r>
        <w:rPr>
          <w:b/>
          <w:spacing w:val="3"/>
          <w:sz w:val="23"/>
        </w:rPr>
        <w:t xml:space="preserve"> </w:t>
      </w:r>
      <w:proofErr w:type="spellStart"/>
      <w:r>
        <w:rPr>
          <w:b/>
          <w:sz w:val="23"/>
        </w:rPr>
        <w:t>EurAAP</w:t>
      </w:r>
      <w:proofErr w:type="spellEnd"/>
      <w:r>
        <w:rPr>
          <w:b/>
          <w:sz w:val="23"/>
        </w:rPr>
        <w:t xml:space="preserve"> Conference:</w:t>
      </w:r>
      <w:r>
        <w:rPr>
          <w:b/>
          <w:spacing w:val="3"/>
          <w:sz w:val="23"/>
        </w:rPr>
        <w:t xml:space="preserve"> </w:t>
      </w:r>
      <w:r>
        <w:rPr>
          <w:b/>
          <w:sz w:val="23"/>
        </w:rPr>
        <w:t>202</w:t>
      </w:r>
      <w:r w:rsidR="0093087F">
        <w:rPr>
          <w:b/>
          <w:sz w:val="23"/>
        </w:rPr>
        <w:t>6</w:t>
      </w:r>
      <w:r>
        <w:rPr>
          <w:b/>
          <w:spacing w:val="4"/>
          <w:sz w:val="23"/>
        </w:rPr>
        <w:t xml:space="preserve"> </w:t>
      </w:r>
      <w:proofErr w:type="spellStart"/>
      <w:r>
        <w:rPr>
          <w:b/>
          <w:spacing w:val="-2"/>
          <w:sz w:val="23"/>
        </w:rPr>
        <w:t>EuCAP</w:t>
      </w:r>
      <w:proofErr w:type="spellEnd"/>
    </w:p>
    <w:p w14:paraId="715B9012" w14:textId="77777777" w:rsidR="001768A2" w:rsidRDefault="001768A2">
      <w:pPr>
        <w:pStyle w:val="BodyText"/>
        <w:ind w:left="0"/>
        <w:rPr>
          <w:b/>
        </w:rPr>
      </w:pPr>
    </w:p>
    <w:p w14:paraId="60B2FA59" w14:textId="77777777" w:rsidR="001768A2" w:rsidRDefault="001768A2">
      <w:pPr>
        <w:pStyle w:val="BodyText"/>
        <w:spacing w:before="8"/>
        <w:ind w:left="0"/>
        <w:rPr>
          <w:b/>
        </w:rPr>
      </w:pPr>
    </w:p>
    <w:p w14:paraId="4D3B1341" w14:textId="61406A2F" w:rsidR="001768A2" w:rsidRDefault="00000000">
      <w:pPr>
        <w:pStyle w:val="ListParagraph"/>
        <w:numPr>
          <w:ilvl w:val="0"/>
          <w:numId w:val="1"/>
        </w:numPr>
        <w:tabs>
          <w:tab w:val="left" w:pos="126"/>
          <w:tab w:val="left" w:pos="427"/>
        </w:tabs>
        <w:spacing w:before="1" w:line="244" w:lineRule="auto"/>
        <w:ind w:hanging="1"/>
        <w:jc w:val="both"/>
        <w:rPr>
          <w:sz w:val="23"/>
        </w:rPr>
      </w:pPr>
      <w:r>
        <w:rPr>
          <w:sz w:val="23"/>
        </w:rPr>
        <w:t>The undersigned hereby grants permission and license to the European Association on Antennas</w:t>
      </w:r>
      <w:r>
        <w:rPr>
          <w:spacing w:val="-3"/>
          <w:sz w:val="23"/>
        </w:rPr>
        <w:t xml:space="preserve"> </w:t>
      </w:r>
      <w:r>
        <w:rPr>
          <w:sz w:val="23"/>
        </w:rPr>
        <w:t>and Propagation (“</w:t>
      </w:r>
      <w:proofErr w:type="spellStart"/>
      <w:r>
        <w:rPr>
          <w:sz w:val="23"/>
        </w:rPr>
        <w:t>EurAAP</w:t>
      </w:r>
      <w:proofErr w:type="spellEnd"/>
      <w:r>
        <w:rPr>
          <w:sz w:val="23"/>
        </w:rPr>
        <w:t>”) for</w:t>
      </w:r>
      <w:r>
        <w:rPr>
          <w:spacing w:val="-2"/>
          <w:sz w:val="23"/>
        </w:rPr>
        <w:t xml:space="preserve"> </w:t>
      </w:r>
      <w:r>
        <w:rPr>
          <w:sz w:val="23"/>
        </w:rPr>
        <w:t>the</w:t>
      </w:r>
      <w:r>
        <w:rPr>
          <w:spacing w:val="-2"/>
          <w:sz w:val="23"/>
        </w:rPr>
        <w:t xml:space="preserve"> </w:t>
      </w:r>
      <w:r>
        <w:rPr>
          <w:sz w:val="23"/>
        </w:rPr>
        <w:t>nonexclusive irrevocable worldwide</w:t>
      </w:r>
      <w:r>
        <w:rPr>
          <w:spacing w:val="-3"/>
          <w:sz w:val="23"/>
        </w:rPr>
        <w:t xml:space="preserve"> </w:t>
      </w:r>
      <w:r>
        <w:rPr>
          <w:sz w:val="23"/>
        </w:rPr>
        <w:t xml:space="preserve">rights to copy, publish, sell, and distribute the Work and any revised or expanded derivative works submitted to </w:t>
      </w:r>
      <w:proofErr w:type="spellStart"/>
      <w:r>
        <w:rPr>
          <w:sz w:val="23"/>
        </w:rPr>
        <w:t>EurAAP</w:t>
      </w:r>
      <w:proofErr w:type="spellEnd"/>
      <w:r>
        <w:rPr>
          <w:sz w:val="23"/>
        </w:rPr>
        <w:t xml:space="preserve"> by the undersigned based on the Work in any form, format, or media without restriction, and to make accessible copies of the Work in </w:t>
      </w:r>
      <w:proofErr w:type="spellStart"/>
      <w:r>
        <w:rPr>
          <w:sz w:val="23"/>
        </w:rPr>
        <w:t>EurAAP’s</w:t>
      </w:r>
      <w:proofErr w:type="spellEnd"/>
      <w:r>
        <w:rPr>
          <w:sz w:val="23"/>
        </w:rPr>
        <w:t xml:space="preserve"> online database. The</w:t>
      </w:r>
      <w:r w:rsidR="0093087F">
        <w:rPr>
          <w:sz w:val="23"/>
        </w:rPr>
        <w:t xml:space="preserve"> </w:t>
      </w:r>
      <w:r>
        <w:rPr>
          <w:sz w:val="23"/>
        </w:rPr>
        <w:t>undersigned agrees</w:t>
      </w:r>
      <w:r>
        <w:rPr>
          <w:spacing w:val="40"/>
          <w:sz w:val="23"/>
        </w:rPr>
        <w:t xml:space="preserve"> </w:t>
      </w:r>
      <w:r>
        <w:rPr>
          <w:sz w:val="23"/>
        </w:rPr>
        <w:t xml:space="preserve">to waive all royalties with respect to all rights granted under this agreement. The copyright holder retains copyright to the Work, including the right to duplicate the work </w:t>
      </w:r>
      <w:proofErr w:type="spellStart"/>
      <w:r>
        <w:rPr>
          <w:sz w:val="23"/>
        </w:rPr>
        <w:t>andto</w:t>
      </w:r>
      <w:proofErr w:type="spellEnd"/>
      <w:r>
        <w:rPr>
          <w:sz w:val="23"/>
        </w:rPr>
        <w:t xml:space="preserve"> permit others to do the same. In each case of authorized duplication of the Work in whole or part, the original publication by </w:t>
      </w:r>
      <w:proofErr w:type="spellStart"/>
      <w:r>
        <w:rPr>
          <w:sz w:val="23"/>
        </w:rPr>
        <w:t>EurAAP</w:t>
      </w:r>
      <w:proofErr w:type="spellEnd"/>
      <w:r>
        <w:rPr>
          <w:sz w:val="23"/>
        </w:rPr>
        <w:t xml:space="preserve"> must be properly credited by citing publication in the proceedings of this </w:t>
      </w:r>
      <w:proofErr w:type="spellStart"/>
      <w:r>
        <w:rPr>
          <w:spacing w:val="-2"/>
          <w:sz w:val="23"/>
        </w:rPr>
        <w:t>EuCAP</w:t>
      </w:r>
      <w:proofErr w:type="spellEnd"/>
      <w:r>
        <w:rPr>
          <w:spacing w:val="-2"/>
          <w:sz w:val="23"/>
        </w:rPr>
        <w:t>.</w:t>
      </w:r>
    </w:p>
    <w:p w14:paraId="6E5E862B" w14:textId="77777777" w:rsidR="001768A2" w:rsidRDefault="00000000">
      <w:pPr>
        <w:pStyle w:val="ListParagraph"/>
        <w:numPr>
          <w:ilvl w:val="0"/>
          <w:numId w:val="1"/>
        </w:numPr>
        <w:tabs>
          <w:tab w:val="left" w:pos="360"/>
        </w:tabs>
        <w:spacing w:before="256" w:line="244" w:lineRule="auto"/>
        <w:ind w:right="123" w:firstLine="0"/>
        <w:jc w:val="both"/>
        <w:rPr>
          <w:sz w:val="23"/>
        </w:rPr>
      </w:pPr>
      <w:r>
        <w:rPr>
          <w:sz w:val="23"/>
        </w:rPr>
        <w:t xml:space="preserve">The undersigned agrees to indemnify and hold harmless </w:t>
      </w:r>
      <w:proofErr w:type="spellStart"/>
      <w:r>
        <w:rPr>
          <w:sz w:val="23"/>
        </w:rPr>
        <w:t>EurAAP</w:t>
      </w:r>
      <w:proofErr w:type="spellEnd"/>
      <w:r>
        <w:rPr>
          <w:sz w:val="23"/>
        </w:rPr>
        <w:t xml:space="preserve"> from any damage or expense that may arise in the event of a breach of any of the warranties set forth in this agreement.</w:t>
      </w:r>
    </w:p>
    <w:p w14:paraId="3B4E0C7E" w14:textId="77777777" w:rsidR="001768A2" w:rsidRDefault="001768A2">
      <w:pPr>
        <w:pStyle w:val="BodyText"/>
        <w:spacing w:before="2"/>
        <w:ind w:left="0"/>
      </w:pPr>
    </w:p>
    <w:p w14:paraId="3C4214C4" w14:textId="77777777" w:rsidR="001768A2" w:rsidRDefault="00000000">
      <w:pPr>
        <w:pStyle w:val="ListParagraph"/>
        <w:numPr>
          <w:ilvl w:val="0"/>
          <w:numId w:val="1"/>
        </w:numPr>
        <w:tabs>
          <w:tab w:val="left" w:pos="126"/>
          <w:tab w:val="left" w:pos="403"/>
        </w:tabs>
        <w:spacing w:before="1" w:line="244" w:lineRule="auto"/>
        <w:ind w:right="118" w:hanging="1"/>
        <w:jc w:val="both"/>
        <w:rPr>
          <w:sz w:val="23"/>
        </w:rPr>
      </w:pPr>
      <w:r>
        <w:rPr>
          <w:sz w:val="23"/>
        </w:rPr>
        <w:t>In</w:t>
      </w:r>
      <w:r>
        <w:rPr>
          <w:spacing w:val="-8"/>
          <w:sz w:val="23"/>
        </w:rPr>
        <w:t xml:space="preserve"> </w:t>
      </w:r>
      <w:r>
        <w:rPr>
          <w:sz w:val="23"/>
        </w:rPr>
        <w:t>the</w:t>
      </w:r>
      <w:r>
        <w:rPr>
          <w:spacing w:val="-10"/>
          <w:sz w:val="23"/>
        </w:rPr>
        <w:t xml:space="preserve"> </w:t>
      </w:r>
      <w:r>
        <w:rPr>
          <w:sz w:val="23"/>
        </w:rPr>
        <w:t>event</w:t>
      </w:r>
      <w:r>
        <w:rPr>
          <w:spacing w:val="-5"/>
          <w:sz w:val="23"/>
        </w:rPr>
        <w:t xml:space="preserve"> </w:t>
      </w:r>
      <w:r>
        <w:rPr>
          <w:sz w:val="23"/>
        </w:rPr>
        <w:t>the</w:t>
      </w:r>
      <w:r>
        <w:rPr>
          <w:spacing w:val="-9"/>
          <w:sz w:val="23"/>
        </w:rPr>
        <w:t xml:space="preserve"> </w:t>
      </w:r>
      <w:r>
        <w:rPr>
          <w:sz w:val="23"/>
        </w:rPr>
        <w:t>Work</w:t>
      </w:r>
      <w:r>
        <w:rPr>
          <w:spacing w:val="-8"/>
          <w:sz w:val="23"/>
        </w:rPr>
        <w:t xml:space="preserve"> </w:t>
      </w:r>
      <w:r>
        <w:rPr>
          <w:sz w:val="23"/>
        </w:rPr>
        <w:t>is</w:t>
      </w:r>
      <w:r>
        <w:rPr>
          <w:spacing w:val="-10"/>
          <w:sz w:val="23"/>
        </w:rPr>
        <w:t xml:space="preserve"> </w:t>
      </w:r>
      <w:r>
        <w:rPr>
          <w:sz w:val="23"/>
        </w:rPr>
        <w:t>not</w:t>
      </w:r>
      <w:r>
        <w:rPr>
          <w:spacing w:val="-5"/>
          <w:sz w:val="23"/>
        </w:rPr>
        <w:t xml:space="preserve"> </w:t>
      </w:r>
      <w:r>
        <w:rPr>
          <w:sz w:val="23"/>
        </w:rPr>
        <w:t>accepted</w:t>
      </w:r>
      <w:r>
        <w:rPr>
          <w:spacing w:val="-8"/>
          <w:sz w:val="23"/>
        </w:rPr>
        <w:t xml:space="preserve"> </w:t>
      </w:r>
      <w:r>
        <w:rPr>
          <w:sz w:val="23"/>
        </w:rPr>
        <w:t>and</w:t>
      </w:r>
      <w:r>
        <w:rPr>
          <w:spacing w:val="-8"/>
          <w:sz w:val="23"/>
        </w:rPr>
        <w:t xml:space="preserve"> </w:t>
      </w:r>
      <w:r>
        <w:rPr>
          <w:sz w:val="23"/>
        </w:rPr>
        <w:t>published</w:t>
      </w:r>
      <w:r>
        <w:rPr>
          <w:spacing w:val="-8"/>
          <w:sz w:val="23"/>
        </w:rPr>
        <w:t xml:space="preserve"> </w:t>
      </w:r>
      <w:r>
        <w:rPr>
          <w:sz w:val="23"/>
        </w:rPr>
        <w:t>by</w:t>
      </w:r>
      <w:r>
        <w:rPr>
          <w:spacing w:val="-8"/>
          <w:sz w:val="23"/>
        </w:rPr>
        <w:t xml:space="preserve"> </w:t>
      </w:r>
      <w:proofErr w:type="spellStart"/>
      <w:r>
        <w:rPr>
          <w:sz w:val="23"/>
        </w:rPr>
        <w:t>EurAAP</w:t>
      </w:r>
      <w:proofErr w:type="spellEnd"/>
      <w:r>
        <w:rPr>
          <w:spacing w:val="-8"/>
          <w:sz w:val="23"/>
        </w:rPr>
        <w:t xml:space="preserve"> </w:t>
      </w:r>
      <w:r>
        <w:rPr>
          <w:sz w:val="23"/>
        </w:rPr>
        <w:t>or</w:t>
      </w:r>
      <w:r>
        <w:rPr>
          <w:spacing w:val="-8"/>
          <w:sz w:val="23"/>
        </w:rPr>
        <w:t xml:space="preserve"> </w:t>
      </w:r>
      <w:r>
        <w:rPr>
          <w:sz w:val="23"/>
        </w:rPr>
        <w:t>is</w:t>
      </w:r>
      <w:r>
        <w:rPr>
          <w:spacing w:val="-8"/>
          <w:sz w:val="23"/>
        </w:rPr>
        <w:t xml:space="preserve"> </w:t>
      </w:r>
      <w:r>
        <w:rPr>
          <w:sz w:val="23"/>
        </w:rPr>
        <w:t>withdrawn</w:t>
      </w:r>
      <w:r>
        <w:rPr>
          <w:spacing w:val="-5"/>
          <w:sz w:val="23"/>
        </w:rPr>
        <w:t xml:space="preserve"> </w:t>
      </w:r>
      <w:r>
        <w:rPr>
          <w:sz w:val="23"/>
        </w:rPr>
        <w:t>by</w:t>
      </w:r>
      <w:r>
        <w:rPr>
          <w:spacing w:val="-8"/>
          <w:sz w:val="23"/>
        </w:rPr>
        <w:t xml:space="preserve"> </w:t>
      </w:r>
      <w:r>
        <w:rPr>
          <w:sz w:val="23"/>
        </w:rPr>
        <w:t>the</w:t>
      </w:r>
      <w:r>
        <w:rPr>
          <w:spacing w:val="-6"/>
          <w:sz w:val="23"/>
        </w:rPr>
        <w:t xml:space="preserve"> </w:t>
      </w:r>
      <w:r>
        <w:rPr>
          <w:sz w:val="23"/>
        </w:rPr>
        <w:t xml:space="preserve">author(s) before acceptance by </w:t>
      </w:r>
      <w:proofErr w:type="spellStart"/>
      <w:r>
        <w:rPr>
          <w:sz w:val="23"/>
        </w:rPr>
        <w:t>EurAAP</w:t>
      </w:r>
      <w:proofErr w:type="spellEnd"/>
      <w:r>
        <w:rPr>
          <w:sz w:val="23"/>
        </w:rPr>
        <w:t xml:space="preserve">, the foregoing permission and license shall become null and void. Even in this case, </w:t>
      </w:r>
      <w:proofErr w:type="spellStart"/>
      <w:r>
        <w:rPr>
          <w:sz w:val="23"/>
        </w:rPr>
        <w:t>EurAAP</w:t>
      </w:r>
      <w:proofErr w:type="spellEnd"/>
      <w:r>
        <w:rPr>
          <w:sz w:val="23"/>
        </w:rPr>
        <w:t xml:space="preserve"> will retain an archival copy of the Work.</w:t>
      </w:r>
    </w:p>
    <w:p w14:paraId="4E23789F" w14:textId="77777777" w:rsidR="001768A2" w:rsidRDefault="001768A2">
      <w:pPr>
        <w:pStyle w:val="BodyText"/>
        <w:spacing w:before="1"/>
        <w:ind w:left="0"/>
      </w:pPr>
    </w:p>
    <w:p w14:paraId="41D7484C" w14:textId="77777777" w:rsidR="001768A2" w:rsidRDefault="00000000">
      <w:pPr>
        <w:pStyle w:val="ListParagraph"/>
        <w:numPr>
          <w:ilvl w:val="0"/>
          <w:numId w:val="1"/>
        </w:numPr>
        <w:tabs>
          <w:tab w:val="left" w:pos="126"/>
          <w:tab w:val="left" w:pos="361"/>
        </w:tabs>
        <w:spacing w:line="242" w:lineRule="auto"/>
        <w:ind w:hanging="1"/>
        <w:jc w:val="both"/>
        <w:rPr>
          <w:sz w:val="23"/>
        </w:rPr>
      </w:pPr>
      <w:r>
        <w:rPr>
          <w:sz w:val="23"/>
        </w:rPr>
        <w:t xml:space="preserve">In the event the undersigned makes a presentation based upon the Work at a conference hosted or sponsored in whole or in part by </w:t>
      </w:r>
      <w:proofErr w:type="spellStart"/>
      <w:r>
        <w:rPr>
          <w:sz w:val="23"/>
        </w:rPr>
        <w:t>EurAAP</w:t>
      </w:r>
      <w:proofErr w:type="spellEnd"/>
      <w:r>
        <w:rPr>
          <w:sz w:val="23"/>
        </w:rPr>
        <w:t xml:space="preserve">, the undersigned, in consideration for his/her participation in the conference, hereby grants </w:t>
      </w:r>
      <w:proofErr w:type="spellStart"/>
      <w:r>
        <w:rPr>
          <w:sz w:val="23"/>
        </w:rPr>
        <w:t>EurAAP</w:t>
      </w:r>
      <w:proofErr w:type="spellEnd"/>
      <w:r>
        <w:rPr>
          <w:sz w:val="23"/>
        </w:rPr>
        <w:t xml:space="preserve"> the nonexclusive unlimited, worldwide, irrevocable permission to use, distribute, publish, license, exhibit, record, digitize, broadcast, reproduce,</w:t>
      </w:r>
      <w:r>
        <w:rPr>
          <w:spacing w:val="30"/>
          <w:sz w:val="23"/>
        </w:rPr>
        <w:t xml:space="preserve"> </w:t>
      </w:r>
      <w:r>
        <w:rPr>
          <w:sz w:val="23"/>
        </w:rPr>
        <w:t>and</w:t>
      </w:r>
      <w:r>
        <w:rPr>
          <w:spacing w:val="30"/>
          <w:sz w:val="23"/>
        </w:rPr>
        <w:t xml:space="preserve"> </w:t>
      </w:r>
      <w:r>
        <w:rPr>
          <w:sz w:val="23"/>
        </w:rPr>
        <w:t>archive,</w:t>
      </w:r>
      <w:r>
        <w:rPr>
          <w:spacing w:val="33"/>
          <w:sz w:val="23"/>
        </w:rPr>
        <w:t xml:space="preserve"> </w:t>
      </w:r>
      <w:r>
        <w:rPr>
          <w:sz w:val="23"/>
        </w:rPr>
        <w:t>in</w:t>
      </w:r>
      <w:r>
        <w:rPr>
          <w:spacing w:val="30"/>
          <w:sz w:val="23"/>
        </w:rPr>
        <w:t xml:space="preserve"> </w:t>
      </w:r>
      <w:r>
        <w:rPr>
          <w:sz w:val="23"/>
        </w:rPr>
        <w:t>any</w:t>
      </w:r>
      <w:r>
        <w:rPr>
          <w:spacing w:val="25"/>
          <w:sz w:val="23"/>
        </w:rPr>
        <w:t xml:space="preserve"> </w:t>
      </w:r>
      <w:r>
        <w:rPr>
          <w:sz w:val="23"/>
        </w:rPr>
        <w:t>format</w:t>
      </w:r>
      <w:r>
        <w:rPr>
          <w:spacing w:val="29"/>
          <w:sz w:val="23"/>
        </w:rPr>
        <w:t xml:space="preserve"> </w:t>
      </w:r>
      <w:r>
        <w:rPr>
          <w:sz w:val="23"/>
        </w:rPr>
        <w:t>or</w:t>
      </w:r>
      <w:r>
        <w:rPr>
          <w:spacing w:val="28"/>
          <w:sz w:val="23"/>
        </w:rPr>
        <w:t xml:space="preserve"> </w:t>
      </w:r>
      <w:r>
        <w:rPr>
          <w:sz w:val="23"/>
        </w:rPr>
        <w:t>medium,</w:t>
      </w:r>
      <w:r>
        <w:rPr>
          <w:spacing w:val="33"/>
          <w:sz w:val="23"/>
        </w:rPr>
        <w:t xml:space="preserve"> </w:t>
      </w:r>
      <w:r>
        <w:rPr>
          <w:sz w:val="23"/>
        </w:rPr>
        <w:t>whether</w:t>
      </w:r>
      <w:r>
        <w:rPr>
          <w:spacing w:val="25"/>
          <w:sz w:val="23"/>
        </w:rPr>
        <w:t xml:space="preserve"> </w:t>
      </w:r>
      <w:r>
        <w:rPr>
          <w:sz w:val="23"/>
        </w:rPr>
        <w:t>now</w:t>
      </w:r>
      <w:r>
        <w:rPr>
          <w:spacing w:val="30"/>
          <w:sz w:val="23"/>
        </w:rPr>
        <w:t xml:space="preserve"> </w:t>
      </w:r>
      <w:r>
        <w:rPr>
          <w:sz w:val="23"/>
        </w:rPr>
        <w:t>known</w:t>
      </w:r>
      <w:r>
        <w:rPr>
          <w:spacing w:val="28"/>
          <w:sz w:val="23"/>
        </w:rPr>
        <w:t xml:space="preserve"> </w:t>
      </w:r>
      <w:r>
        <w:rPr>
          <w:sz w:val="23"/>
        </w:rPr>
        <w:t>or</w:t>
      </w:r>
      <w:r>
        <w:rPr>
          <w:spacing w:val="32"/>
          <w:sz w:val="23"/>
        </w:rPr>
        <w:t xml:space="preserve"> </w:t>
      </w:r>
      <w:r>
        <w:rPr>
          <w:sz w:val="23"/>
        </w:rPr>
        <w:t>hereafter</w:t>
      </w:r>
      <w:r>
        <w:rPr>
          <w:spacing w:val="25"/>
          <w:sz w:val="23"/>
        </w:rPr>
        <w:t xml:space="preserve"> </w:t>
      </w:r>
      <w:r>
        <w:rPr>
          <w:sz w:val="23"/>
        </w:rPr>
        <w:t>developed:</w:t>
      </w:r>
    </w:p>
    <w:p w14:paraId="7AFD71F5" w14:textId="77777777" w:rsidR="001768A2" w:rsidRDefault="00000000">
      <w:pPr>
        <w:pStyle w:val="BodyText"/>
        <w:spacing w:before="6" w:line="244" w:lineRule="auto"/>
        <w:ind w:right="112" w:hanging="1"/>
        <w:jc w:val="both"/>
      </w:pPr>
      <w:r>
        <w:t xml:space="preserve">(a) his/her presentation and comments at the conference; (b) any written materials or multimedia files used in connection with his/her presentation; and (c) any recorded interviews of him/her (collectively, the “Presentation”). The permission granted includes the transcription and reproduction of the Presentation for inclusion in products distributed or sold by </w:t>
      </w:r>
      <w:proofErr w:type="spellStart"/>
      <w:r>
        <w:t>EurAAP</w:t>
      </w:r>
      <w:proofErr w:type="spellEnd"/>
      <w:r>
        <w:t xml:space="preserve"> and live or recorded broadcast of the Presentation during or after the conference.</w:t>
      </w:r>
    </w:p>
    <w:p w14:paraId="6809C8DA" w14:textId="77777777" w:rsidR="001768A2" w:rsidRDefault="00000000">
      <w:pPr>
        <w:pStyle w:val="BodyText"/>
        <w:spacing w:line="244" w:lineRule="auto"/>
        <w:ind w:right="120" w:firstLine="166"/>
        <w:jc w:val="both"/>
      </w:pPr>
      <w:r>
        <w:rPr>
          <w:noProof/>
        </w:rPr>
        <mc:AlternateContent>
          <mc:Choice Requires="wps">
            <w:drawing>
              <wp:anchor distT="0" distB="0" distL="0" distR="0" simplePos="0" relativeHeight="487543296" behindDoc="1" locked="0" layoutInCell="1" allowOverlap="1" wp14:anchorId="1172EDEA" wp14:editId="011DD1F3">
                <wp:simplePos x="0" y="0"/>
                <wp:positionH relativeFrom="page">
                  <wp:posOffset>890206</wp:posOffset>
                </wp:positionH>
                <wp:positionV relativeFrom="paragraph">
                  <wp:posOffset>1332</wp:posOffset>
                </wp:positionV>
                <wp:extent cx="49530" cy="164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64465"/>
                        </a:xfrm>
                        <a:prstGeom prst="rect">
                          <a:avLst/>
                        </a:prstGeom>
                      </wps:spPr>
                      <wps:txbx>
                        <w:txbxContent>
                          <w:p w14:paraId="336ADF06" w14:textId="77777777" w:rsidR="001768A2" w:rsidRDefault="00000000">
                            <w:pPr>
                              <w:spacing w:line="258" w:lineRule="exact"/>
                              <w:rPr>
                                <w:sz w:val="23"/>
                              </w:rPr>
                            </w:pPr>
                            <w:r>
                              <w:rPr>
                                <w:spacing w:val="-10"/>
                                <w:sz w:val="23"/>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70.095001pt;margin-top:.104898pt;width:3.9pt;height:12.95pt;mso-position-horizontal-relative:page;mso-position-vertical-relative:paragraph;z-index:-15773184" type="#_x0000_t202" id="docshape3" filled="false" stroked="false">
                <v:textbox inset="0,0,0,0">
                  <w:txbxContent>
                    <w:p>
                      <w:pPr>
                        <w:spacing w:line="258" w:lineRule="exact" w:before="0"/>
                        <w:ind w:left="0" w:right="0" w:firstLine="0"/>
                        <w:jc w:val="left"/>
                        <w:rPr>
                          <w:sz w:val="23"/>
                        </w:rPr>
                      </w:pPr>
                      <w:r>
                        <w:rPr>
                          <w:spacing w:val="-10"/>
                          <w:sz w:val="23"/>
                        </w:rPr>
                        <w:t>[</w:t>
                      </w:r>
                    </w:p>
                  </w:txbxContent>
                </v:textbox>
                <w10:wrap type="none"/>
              </v:shape>
            </w:pict>
          </mc:Fallback>
        </mc:AlternateContent>
      </w:r>
      <w:r>
        <w:rPr>
          <w:noProof/>
        </w:rPr>
        <mc:AlternateContent>
          <mc:Choice Requires="wps">
            <w:drawing>
              <wp:anchor distT="0" distB="0" distL="0" distR="0" simplePos="0" relativeHeight="487543808" behindDoc="1" locked="0" layoutInCell="1" allowOverlap="1" wp14:anchorId="700C03A2" wp14:editId="17F44C13">
                <wp:simplePos x="0" y="0"/>
                <wp:positionH relativeFrom="page">
                  <wp:posOffset>912356</wp:posOffset>
                </wp:positionH>
                <wp:positionV relativeFrom="paragraph">
                  <wp:posOffset>43501</wp:posOffset>
                </wp:positionV>
                <wp:extent cx="109855" cy="1123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855" cy="112395"/>
                          <a:chOff x="0" y="0"/>
                          <a:chExt cx="109855" cy="112395"/>
                        </a:xfrm>
                      </wpg:grpSpPr>
                      <wps:wsp>
                        <wps:cNvPr id="5" name="Graphic 5"/>
                        <wps:cNvSpPr/>
                        <wps:spPr>
                          <a:xfrm>
                            <a:off x="6350" y="6350"/>
                            <a:ext cx="97155" cy="99695"/>
                          </a:xfrm>
                          <a:custGeom>
                            <a:avLst/>
                            <a:gdLst/>
                            <a:ahLst/>
                            <a:cxnLst/>
                            <a:rect l="l" t="t" r="r" b="b"/>
                            <a:pathLst>
                              <a:path w="97155" h="99695">
                                <a:moveTo>
                                  <a:pt x="96782" y="0"/>
                                </a:moveTo>
                                <a:lnTo>
                                  <a:pt x="0" y="0"/>
                                </a:lnTo>
                                <a:lnTo>
                                  <a:pt x="0" y="99157"/>
                                </a:lnTo>
                                <a:lnTo>
                                  <a:pt x="96782" y="99157"/>
                                </a:lnTo>
                                <a:lnTo>
                                  <a:pt x="96782"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350" y="6350"/>
                            <a:ext cx="97155" cy="99695"/>
                          </a:xfrm>
                          <a:custGeom>
                            <a:avLst/>
                            <a:gdLst/>
                            <a:ahLst/>
                            <a:cxnLst/>
                            <a:rect l="l" t="t" r="r" b="b"/>
                            <a:pathLst>
                              <a:path w="97155" h="99695">
                                <a:moveTo>
                                  <a:pt x="0" y="99157"/>
                                </a:moveTo>
                                <a:lnTo>
                                  <a:pt x="96782" y="99157"/>
                                </a:lnTo>
                                <a:lnTo>
                                  <a:pt x="96782" y="0"/>
                                </a:lnTo>
                                <a:lnTo>
                                  <a:pt x="0" y="0"/>
                                </a:lnTo>
                                <a:lnTo>
                                  <a:pt x="0" y="99157"/>
                                </a:lnTo>
                                <a:close/>
                              </a:path>
                            </a:pathLst>
                          </a:custGeom>
                          <a:ln w="12699">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1.839104pt;margin-top:3.425299pt;width:8.65pt;height:8.85pt;mso-position-horizontal-relative:page;mso-position-vertical-relative:paragraph;z-index:-15772672" id="docshapegroup4" coordorigin="1437,69" coordsize="173,177">
                <v:rect style="position:absolute;left:1446;top:78;width:153;height:157" id="docshape5" filled="true" fillcolor="#ffffff" stroked="false">
                  <v:fill type="solid"/>
                </v:rect>
                <v:rect style="position:absolute;left:1446;top:78;width:153;height:157" id="docshape6" filled="false" stroked="true" strokeweight="1.0pt" strokecolor="#abadb3">
                  <v:stroke dashstyle="solid"/>
                </v:rect>
                <w10:wrap type="none"/>
              </v:group>
            </w:pict>
          </mc:Fallback>
        </mc:AlternateContent>
      </w:r>
      <w:r>
        <w:t>] By placing an X in these brackets, the undersigned indicates that this paragraph 4 and the permissions granted therein are null, void, and omitted from this agreement.</w:t>
      </w:r>
    </w:p>
    <w:p w14:paraId="5A6B2EFB" w14:textId="77777777" w:rsidR="001768A2" w:rsidRDefault="00000000">
      <w:pPr>
        <w:pStyle w:val="ListParagraph"/>
        <w:numPr>
          <w:ilvl w:val="0"/>
          <w:numId w:val="1"/>
        </w:numPr>
        <w:tabs>
          <w:tab w:val="left" w:pos="126"/>
          <w:tab w:val="left" w:pos="386"/>
        </w:tabs>
        <w:spacing w:before="262" w:line="244" w:lineRule="auto"/>
        <w:ind w:right="121" w:hanging="1"/>
        <w:jc w:val="both"/>
        <w:rPr>
          <w:sz w:val="23"/>
        </w:rPr>
      </w:pPr>
      <w:r>
        <w:rPr>
          <w:sz w:val="23"/>
        </w:rPr>
        <w:t xml:space="preserve">In connection with the permission granted in this agreement, the undersigned hereby grants </w:t>
      </w:r>
      <w:proofErr w:type="spellStart"/>
      <w:r>
        <w:rPr>
          <w:sz w:val="23"/>
        </w:rPr>
        <w:t>EurAAP</w:t>
      </w:r>
      <w:proofErr w:type="spellEnd"/>
      <w:r>
        <w:rPr>
          <w:sz w:val="23"/>
        </w:rPr>
        <w:t xml:space="preserve"> the unlimited, worldwide, irrevocable right to use the name, picture, likeness, voice and</w:t>
      </w:r>
    </w:p>
    <w:p w14:paraId="5CF64094" w14:textId="77777777" w:rsidR="001768A2" w:rsidRDefault="001768A2">
      <w:pPr>
        <w:pStyle w:val="ListParagraph"/>
        <w:spacing w:line="244" w:lineRule="auto"/>
        <w:rPr>
          <w:sz w:val="23"/>
        </w:rPr>
        <w:sectPr w:rsidR="001768A2">
          <w:type w:val="continuous"/>
          <w:pgSz w:w="11910" w:h="16840"/>
          <w:pgMar w:top="1920" w:right="1275" w:bottom="280" w:left="1275" w:header="720" w:footer="720" w:gutter="0"/>
          <w:cols w:space="720"/>
        </w:sectPr>
      </w:pPr>
    </w:p>
    <w:p w14:paraId="6E184F18" w14:textId="77777777" w:rsidR="001768A2" w:rsidRDefault="00000000">
      <w:pPr>
        <w:pStyle w:val="BodyText"/>
        <w:spacing w:before="175" w:line="242" w:lineRule="auto"/>
        <w:ind w:right="116"/>
        <w:jc w:val="both"/>
      </w:pPr>
      <w:r>
        <w:lastRenderedPageBreak/>
        <w:t xml:space="preserve">biographical information of the author(s) as part of the advertisement, distribution, and sale of products incorporating the Work or Presentation (collectively, the “Materials”), and releases </w:t>
      </w:r>
      <w:proofErr w:type="spellStart"/>
      <w:r>
        <w:t>EurAAP</w:t>
      </w:r>
      <w:proofErr w:type="spellEnd"/>
      <w:r>
        <w:t xml:space="preserve"> from any claim based on right of privacy or publicity.</w:t>
      </w:r>
    </w:p>
    <w:p w14:paraId="359F4A0C" w14:textId="77777777" w:rsidR="001768A2" w:rsidRDefault="001768A2">
      <w:pPr>
        <w:pStyle w:val="BodyText"/>
        <w:spacing w:before="6"/>
        <w:ind w:left="0"/>
      </w:pPr>
    </w:p>
    <w:p w14:paraId="3AE891CA" w14:textId="77777777" w:rsidR="001768A2" w:rsidRDefault="00000000">
      <w:pPr>
        <w:pStyle w:val="ListParagraph"/>
        <w:numPr>
          <w:ilvl w:val="0"/>
          <w:numId w:val="1"/>
        </w:numPr>
        <w:tabs>
          <w:tab w:val="left" w:pos="358"/>
        </w:tabs>
        <w:spacing w:before="1" w:line="244" w:lineRule="auto"/>
        <w:ind w:right="120" w:firstLine="0"/>
        <w:jc w:val="both"/>
        <w:rPr>
          <w:sz w:val="23"/>
        </w:rPr>
      </w:pPr>
      <w:r>
        <w:rPr>
          <w:sz w:val="23"/>
        </w:rPr>
        <w:t>The undersigned hereby warrants that the Materials are original and that he/she is the author of the Materials. To the extent the Materials incorporate</w:t>
      </w:r>
      <w:r>
        <w:rPr>
          <w:spacing w:val="-3"/>
          <w:sz w:val="23"/>
        </w:rPr>
        <w:t xml:space="preserve"> </w:t>
      </w:r>
      <w:r>
        <w:rPr>
          <w:sz w:val="23"/>
        </w:rPr>
        <w:t xml:space="preserve">text passages, figures, data, or other material from the works of others, the undersigned has obtained any necessary permissions. Where necessary, the undersigned has obtained all third-party permissions and consents to grant the license above and has provided copies of such permissions and consents to </w:t>
      </w:r>
      <w:proofErr w:type="spellStart"/>
      <w:r>
        <w:rPr>
          <w:sz w:val="23"/>
        </w:rPr>
        <w:t>EurAAP</w:t>
      </w:r>
      <w:proofErr w:type="spellEnd"/>
      <w:r>
        <w:rPr>
          <w:sz w:val="23"/>
        </w:rPr>
        <w:t>.</w:t>
      </w:r>
    </w:p>
    <w:p w14:paraId="072DCDA6" w14:textId="77777777" w:rsidR="001768A2" w:rsidRDefault="00000000">
      <w:pPr>
        <w:pStyle w:val="ListParagraph"/>
        <w:numPr>
          <w:ilvl w:val="0"/>
          <w:numId w:val="1"/>
        </w:numPr>
        <w:tabs>
          <w:tab w:val="left" w:pos="372"/>
        </w:tabs>
        <w:spacing w:before="263" w:line="244" w:lineRule="auto"/>
        <w:ind w:right="117" w:firstLine="0"/>
        <w:jc w:val="both"/>
        <w:rPr>
          <w:sz w:val="23"/>
        </w:rPr>
      </w:pPr>
      <w:r>
        <w:rPr>
          <w:sz w:val="23"/>
        </w:rPr>
        <w:t>The undersigned represents that he/she has the power and authority to make and execute this agreement</w:t>
      </w:r>
      <w:r>
        <w:rPr>
          <w:spacing w:val="-5"/>
          <w:sz w:val="23"/>
        </w:rPr>
        <w:t xml:space="preserve"> </w:t>
      </w:r>
      <w:r>
        <w:rPr>
          <w:sz w:val="23"/>
        </w:rPr>
        <w:t>including</w:t>
      </w:r>
      <w:r>
        <w:rPr>
          <w:spacing w:val="-3"/>
          <w:sz w:val="23"/>
        </w:rPr>
        <w:t xml:space="preserve"> </w:t>
      </w:r>
      <w:r>
        <w:rPr>
          <w:sz w:val="23"/>
        </w:rPr>
        <w:t>as</w:t>
      </w:r>
      <w:r>
        <w:rPr>
          <w:spacing w:val="-1"/>
          <w:sz w:val="23"/>
        </w:rPr>
        <w:t xml:space="preserve"> </w:t>
      </w:r>
      <w:r>
        <w:rPr>
          <w:sz w:val="23"/>
        </w:rPr>
        <w:t>or</w:t>
      </w:r>
      <w:r>
        <w:rPr>
          <w:spacing w:val="-5"/>
          <w:sz w:val="23"/>
        </w:rPr>
        <w:t xml:space="preserve"> </w:t>
      </w:r>
      <w:r>
        <w:rPr>
          <w:sz w:val="23"/>
        </w:rPr>
        <w:t>on</w:t>
      </w:r>
      <w:r>
        <w:rPr>
          <w:spacing w:val="-5"/>
          <w:sz w:val="23"/>
        </w:rPr>
        <w:t xml:space="preserve"> </w:t>
      </w:r>
      <w:r>
        <w:rPr>
          <w:sz w:val="23"/>
        </w:rPr>
        <w:t>behalf</w:t>
      </w:r>
      <w:r>
        <w:rPr>
          <w:spacing w:val="-3"/>
          <w:sz w:val="23"/>
        </w:rPr>
        <w:t xml:space="preserve"> </w:t>
      </w:r>
      <w:r>
        <w:rPr>
          <w:sz w:val="23"/>
        </w:rPr>
        <w:t>of</w:t>
      </w:r>
      <w:r>
        <w:rPr>
          <w:spacing w:val="-3"/>
          <w:sz w:val="23"/>
        </w:rPr>
        <w:t xml:space="preserve"> </w:t>
      </w:r>
      <w:r>
        <w:rPr>
          <w:sz w:val="23"/>
        </w:rPr>
        <w:t>the</w:t>
      </w:r>
      <w:r>
        <w:rPr>
          <w:spacing w:val="-1"/>
          <w:sz w:val="23"/>
        </w:rPr>
        <w:t xml:space="preserve"> </w:t>
      </w:r>
      <w:r>
        <w:rPr>
          <w:sz w:val="23"/>
        </w:rPr>
        <w:t>copyright</w:t>
      </w:r>
      <w:r>
        <w:rPr>
          <w:spacing w:val="-5"/>
          <w:sz w:val="23"/>
        </w:rPr>
        <w:t xml:space="preserve"> </w:t>
      </w:r>
      <w:r>
        <w:rPr>
          <w:sz w:val="23"/>
        </w:rPr>
        <w:t>holder</w:t>
      </w:r>
      <w:r>
        <w:rPr>
          <w:spacing w:val="-4"/>
          <w:sz w:val="23"/>
        </w:rPr>
        <w:t xml:space="preserve"> </w:t>
      </w:r>
      <w:r>
        <w:rPr>
          <w:sz w:val="23"/>
        </w:rPr>
        <w:t>of</w:t>
      </w:r>
      <w:r>
        <w:rPr>
          <w:spacing w:val="-1"/>
          <w:sz w:val="23"/>
        </w:rPr>
        <w:t xml:space="preserve"> </w:t>
      </w:r>
      <w:r>
        <w:rPr>
          <w:sz w:val="23"/>
        </w:rPr>
        <w:t>the</w:t>
      </w:r>
      <w:r>
        <w:rPr>
          <w:spacing w:val="-3"/>
          <w:sz w:val="23"/>
        </w:rPr>
        <w:t xml:space="preserve"> </w:t>
      </w:r>
      <w:r>
        <w:rPr>
          <w:sz w:val="23"/>
        </w:rPr>
        <w:t>Work</w:t>
      </w:r>
      <w:r>
        <w:rPr>
          <w:spacing w:val="-1"/>
          <w:sz w:val="23"/>
        </w:rPr>
        <w:t xml:space="preserve"> </w:t>
      </w:r>
      <w:r>
        <w:rPr>
          <w:sz w:val="23"/>
        </w:rPr>
        <w:t>and</w:t>
      </w:r>
      <w:r>
        <w:rPr>
          <w:spacing w:val="-1"/>
          <w:sz w:val="23"/>
        </w:rPr>
        <w:t xml:space="preserve"> </w:t>
      </w:r>
      <w:r>
        <w:rPr>
          <w:sz w:val="23"/>
        </w:rPr>
        <w:t>on</w:t>
      </w:r>
      <w:r>
        <w:rPr>
          <w:spacing w:val="-3"/>
          <w:sz w:val="23"/>
        </w:rPr>
        <w:t xml:space="preserve"> </w:t>
      </w:r>
      <w:r>
        <w:rPr>
          <w:sz w:val="23"/>
        </w:rPr>
        <w:t>behalf</w:t>
      </w:r>
      <w:r>
        <w:rPr>
          <w:spacing w:val="-3"/>
          <w:sz w:val="23"/>
        </w:rPr>
        <w:t xml:space="preserve"> </w:t>
      </w:r>
      <w:r>
        <w:rPr>
          <w:sz w:val="23"/>
        </w:rPr>
        <w:t>of</w:t>
      </w:r>
      <w:r>
        <w:rPr>
          <w:spacing w:val="-1"/>
          <w:sz w:val="23"/>
        </w:rPr>
        <w:t xml:space="preserve"> </w:t>
      </w:r>
      <w:r>
        <w:rPr>
          <w:sz w:val="23"/>
        </w:rPr>
        <w:t>any</w:t>
      </w:r>
      <w:r>
        <w:rPr>
          <w:spacing w:val="-1"/>
          <w:sz w:val="23"/>
        </w:rPr>
        <w:t xml:space="preserve"> </w:t>
      </w:r>
      <w:r>
        <w:rPr>
          <w:sz w:val="23"/>
        </w:rPr>
        <w:t>party for which they sign. The undersigned certifies that all required clearances have been obtained to allow public distribution of the Work.</w:t>
      </w:r>
    </w:p>
    <w:p w14:paraId="033715ED" w14:textId="77777777" w:rsidR="001768A2" w:rsidRDefault="001768A2">
      <w:pPr>
        <w:pStyle w:val="BodyText"/>
        <w:spacing w:before="1"/>
        <w:ind w:left="0"/>
      </w:pPr>
    </w:p>
    <w:p w14:paraId="7350D68C" w14:textId="77777777" w:rsidR="001768A2" w:rsidRDefault="00000000">
      <w:pPr>
        <w:pStyle w:val="ListParagraph"/>
        <w:numPr>
          <w:ilvl w:val="0"/>
          <w:numId w:val="1"/>
        </w:numPr>
        <w:tabs>
          <w:tab w:val="left" w:pos="379"/>
        </w:tabs>
        <w:spacing w:line="244" w:lineRule="auto"/>
        <w:ind w:right="124" w:firstLine="0"/>
        <w:jc w:val="both"/>
        <w:rPr>
          <w:sz w:val="23"/>
        </w:rPr>
      </w:pPr>
      <w:r>
        <w:rPr>
          <w:sz w:val="23"/>
        </w:rPr>
        <w:t>For jointly authored Works, all joint authors must sign, or the author signing represents that he/she is acting as authorized agent for the others.</w:t>
      </w:r>
    </w:p>
    <w:p w14:paraId="7F43B491" w14:textId="77777777" w:rsidR="001768A2" w:rsidRDefault="001768A2">
      <w:pPr>
        <w:pStyle w:val="BodyText"/>
        <w:ind w:left="0"/>
      </w:pPr>
    </w:p>
    <w:p w14:paraId="63730B3F" w14:textId="77777777" w:rsidR="001768A2" w:rsidRDefault="00000000">
      <w:pPr>
        <w:pStyle w:val="ListParagraph"/>
        <w:numPr>
          <w:ilvl w:val="0"/>
          <w:numId w:val="1"/>
        </w:numPr>
        <w:tabs>
          <w:tab w:val="left" w:pos="372"/>
        </w:tabs>
        <w:spacing w:line="244" w:lineRule="auto"/>
        <w:ind w:firstLine="0"/>
        <w:jc w:val="both"/>
        <w:rPr>
          <w:sz w:val="23"/>
        </w:rPr>
      </w:pPr>
      <w:r>
        <w:rPr>
          <w:sz w:val="23"/>
        </w:rPr>
        <w:t xml:space="preserve">The undersigned grants </w:t>
      </w:r>
      <w:proofErr w:type="spellStart"/>
      <w:r>
        <w:rPr>
          <w:sz w:val="23"/>
        </w:rPr>
        <w:t>EurAAP</w:t>
      </w:r>
      <w:proofErr w:type="spellEnd"/>
      <w:r>
        <w:rPr>
          <w:sz w:val="23"/>
        </w:rPr>
        <w:t xml:space="preserve"> permission to nonexclusively transfer to the IEEE the rights under</w:t>
      </w:r>
      <w:r>
        <w:rPr>
          <w:spacing w:val="-1"/>
          <w:sz w:val="23"/>
        </w:rPr>
        <w:t xml:space="preserve"> </w:t>
      </w:r>
      <w:r>
        <w:rPr>
          <w:sz w:val="23"/>
        </w:rPr>
        <w:t xml:space="preserve">the “Agreement Granting </w:t>
      </w:r>
      <w:proofErr w:type="spellStart"/>
      <w:r>
        <w:rPr>
          <w:sz w:val="23"/>
        </w:rPr>
        <w:t>EurAAP</w:t>
      </w:r>
      <w:proofErr w:type="spellEnd"/>
      <w:r>
        <w:rPr>
          <w:sz w:val="23"/>
        </w:rPr>
        <w:t xml:space="preserve"> Rights Related to Publication of Scholarly Work”</w:t>
      </w:r>
      <w:r>
        <w:rPr>
          <w:spacing w:val="-1"/>
          <w:sz w:val="23"/>
        </w:rPr>
        <w:t xml:space="preserve"> </w:t>
      </w:r>
      <w:r>
        <w:rPr>
          <w:sz w:val="23"/>
        </w:rPr>
        <w:t>signed by</w:t>
      </w:r>
      <w:r>
        <w:rPr>
          <w:spacing w:val="-3"/>
          <w:sz w:val="23"/>
        </w:rPr>
        <w:t xml:space="preserve"> </w:t>
      </w:r>
      <w:r>
        <w:rPr>
          <w:sz w:val="23"/>
        </w:rPr>
        <w:t>the</w:t>
      </w:r>
      <w:r>
        <w:rPr>
          <w:spacing w:val="-5"/>
          <w:sz w:val="23"/>
        </w:rPr>
        <w:t xml:space="preserve"> </w:t>
      </w:r>
      <w:r>
        <w:rPr>
          <w:sz w:val="23"/>
        </w:rPr>
        <w:t>undersigned</w:t>
      </w:r>
      <w:r>
        <w:rPr>
          <w:spacing w:val="-3"/>
          <w:sz w:val="23"/>
        </w:rPr>
        <w:t xml:space="preserve"> </w:t>
      </w:r>
      <w:r>
        <w:rPr>
          <w:sz w:val="23"/>
        </w:rPr>
        <w:t>as</w:t>
      </w:r>
      <w:r>
        <w:rPr>
          <w:spacing w:val="-3"/>
          <w:sz w:val="23"/>
        </w:rPr>
        <w:t xml:space="preserve"> </w:t>
      </w:r>
      <w:r>
        <w:rPr>
          <w:sz w:val="23"/>
        </w:rPr>
        <w:t>part</w:t>
      </w:r>
      <w:r>
        <w:rPr>
          <w:spacing w:val="-3"/>
          <w:sz w:val="23"/>
        </w:rPr>
        <w:t xml:space="preserve"> </w:t>
      </w:r>
      <w:r>
        <w:rPr>
          <w:sz w:val="23"/>
        </w:rPr>
        <w:t>of</w:t>
      </w:r>
      <w:r>
        <w:rPr>
          <w:spacing w:val="-6"/>
          <w:sz w:val="23"/>
        </w:rPr>
        <w:t xml:space="preserve"> </w:t>
      </w:r>
      <w:r>
        <w:rPr>
          <w:sz w:val="23"/>
        </w:rPr>
        <w:t>the</w:t>
      </w:r>
      <w:r>
        <w:rPr>
          <w:spacing w:val="-3"/>
          <w:sz w:val="23"/>
        </w:rPr>
        <w:t xml:space="preserve"> </w:t>
      </w:r>
      <w:r>
        <w:rPr>
          <w:sz w:val="23"/>
        </w:rPr>
        <w:t>submission</w:t>
      </w:r>
      <w:r>
        <w:rPr>
          <w:spacing w:val="-3"/>
          <w:sz w:val="23"/>
        </w:rPr>
        <w:t xml:space="preserve"> </w:t>
      </w:r>
      <w:r>
        <w:rPr>
          <w:sz w:val="23"/>
        </w:rPr>
        <w:t>of</w:t>
      </w:r>
      <w:r>
        <w:rPr>
          <w:spacing w:val="-6"/>
          <w:sz w:val="23"/>
        </w:rPr>
        <w:t xml:space="preserve"> </w:t>
      </w:r>
      <w:r>
        <w:rPr>
          <w:sz w:val="23"/>
        </w:rPr>
        <w:t>this</w:t>
      </w:r>
      <w:r>
        <w:rPr>
          <w:spacing w:val="-3"/>
          <w:sz w:val="23"/>
        </w:rPr>
        <w:t xml:space="preserve"> </w:t>
      </w:r>
      <w:r>
        <w:rPr>
          <w:sz w:val="23"/>
        </w:rPr>
        <w:t>paper</w:t>
      </w:r>
      <w:r>
        <w:rPr>
          <w:spacing w:val="-6"/>
          <w:sz w:val="23"/>
        </w:rPr>
        <w:t xml:space="preserve"> </w:t>
      </w:r>
      <w:r>
        <w:rPr>
          <w:sz w:val="23"/>
        </w:rPr>
        <w:t>(the</w:t>
      </w:r>
      <w:r>
        <w:rPr>
          <w:spacing w:val="-3"/>
          <w:sz w:val="23"/>
        </w:rPr>
        <w:t xml:space="preserve"> </w:t>
      </w:r>
      <w:r>
        <w:rPr>
          <w:sz w:val="23"/>
        </w:rPr>
        <w:t>“Work”)</w:t>
      </w:r>
      <w:r>
        <w:rPr>
          <w:spacing w:val="-3"/>
          <w:sz w:val="23"/>
        </w:rPr>
        <w:t xml:space="preserve"> </w:t>
      </w:r>
      <w:r>
        <w:rPr>
          <w:sz w:val="23"/>
        </w:rPr>
        <w:t>with</w:t>
      </w:r>
      <w:r>
        <w:rPr>
          <w:spacing w:val="-3"/>
          <w:sz w:val="23"/>
        </w:rPr>
        <w:t xml:space="preserve"> </w:t>
      </w:r>
      <w:r>
        <w:rPr>
          <w:sz w:val="23"/>
        </w:rPr>
        <w:t>the</w:t>
      </w:r>
      <w:r>
        <w:rPr>
          <w:spacing w:val="-1"/>
          <w:sz w:val="23"/>
        </w:rPr>
        <w:t xml:space="preserve"> </w:t>
      </w:r>
      <w:proofErr w:type="spellStart"/>
      <w:r>
        <w:rPr>
          <w:sz w:val="23"/>
        </w:rPr>
        <w:t>intentionof</w:t>
      </w:r>
      <w:proofErr w:type="spellEnd"/>
      <w:r>
        <w:rPr>
          <w:spacing w:val="-5"/>
          <w:sz w:val="23"/>
        </w:rPr>
        <w:t xml:space="preserve"> </w:t>
      </w:r>
      <w:r>
        <w:rPr>
          <w:sz w:val="23"/>
        </w:rPr>
        <w:t>having the Work or a publication containing the Work appear in IEEE Xplore if accepted by the IEEE. The</w:t>
      </w:r>
      <w:r>
        <w:rPr>
          <w:spacing w:val="-1"/>
          <w:sz w:val="23"/>
        </w:rPr>
        <w:t xml:space="preserve"> </w:t>
      </w:r>
      <w:r>
        <w:rPr>
          <w:sz w:val="23"/>
        </w:rPr>
        <w:t>author(s)</w:t>
      </w:r>
      <w:r>
        <w:rPr>
          <w:spacing w:val="-1"/>
          <w:sz w:val="23"/>
        </w:rPr>
        <w:t xml:space="preserve"> </w:t>
      </w:r>
      <w:r>
        <w:rPr>
          <w:sz w:val="23"/>
        </w:rPr>
        <w:t>of the Work assume(s) responsibility for ensuring that the Work meets IEEE and all other requirements.</w:t>
      </w:r>
    </w:p>
    <w:p w14:paraId="4F83515E" w14:textId="77777777" w:rsidR="001768A2" w:rsidRDefault="00000000">
      <w:pPr>
        <w:pStyle w:val="BodyText"/>
        <w:spacing w:line="259" w:lineRule="exact"/>
        <w:jc w:val="both"/>
      </w:pPr>
      <w:r>
        <w:rPr>
          <w:noProof/>
        </w:rPr>
        <mc:AlternateContent>
          <mc:Choice Requires="wps">
            <w:drawing>
              <wp:anchor distT="0" distB="0" distL="0" distR="0" simplePos="0" relativeHeight="487546880" behindDoc="1" locked="0" layoutInCell="1" allowOverlap="1" wp14:anchorId="12173B6A" wp14:editId="204F0210">
                <wp:simplePos x="0" y="0"/>
                <wp:positionH relativeFrom="page">
                  <wp:posOffset>916005</wp:posOffset>
                </wp:positionH>
                <wp:positionV relativeFrom="paragraph">
                  <wp:posOffset>35209</wp:posOffset>
                </wp:positionV>
                <wp:extent cx="113030" cy="1155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5570"/>
                          <a:chOff x="0" y="0"/>
                          <a:chExt cx="113030" cy="115570"/>
                        </a:xfrm>
                      </wpg:grpSpPr>
                      <wps:wsp>
                        <wps:cNvPr id="8" name="Graphic 8"/>
                        <wps:cNvSpPr/>
                        <wps:spPr>
                          <a:xfrm>
                            <a:off x="6350" y="6350"/>
                            <a:ext cx="100330" cy="102870"/>
                          </a:xfrm>
                          <a:custGeom>
                            <a:avLst/>
                            <a:gdLst/>
                            <a:ahLst/>
                            <a:cxnLst/>
                            <a:rect l="l" t="t" r="r" b="b"/>
                            <a:pathLst>
                              <a:path w="100330" h="102870">
                                <a:moveTo>
                                  <a:pt x="99994" y="0"/>
                                </a:moveTo>
                                <a:lnTo>
                                  <a:pt x="0" y="0"/>
                                </a:lnTo>
                                <a:lnTo>
                                  <a:pt x="0" y="102551"/>
                                </a:lnTo>
                                <a:lnTo>
                                  <a:pt x="99994" y="102551"/>
                                </a:lnTo>
                                <a:lnTo>
                                  <a:pt x="99994"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100330" cy="102870"/>
                          </a:xfrm>
                          <a:custGeom>
                            <a:avLst/>
                            <a:gdLst/>
                            <a:ahLst/>
                            <a:cxnLst/>
                            <a:rect l="l" t="t" r="r" b="b"/>
                            <a:pathLst>
                              <a:path w="100330" h="102870">
                                <a:moveTo>
                                  <a:pt x="0" y="102551"/>
                                </a:moveTo>
                                <a:lnTo>
                                  <a:pt x="99994" y="102551"/>
                                </a:lnTo>
                                <a:lnTo>
                                  <a:pt x="99994" y="0"/>
                                </a:lnTo>
                                <a:lnTo>
                                  <a:pt x="0" y="0"/>
                                </a:lnTo>
                                <a:lnTo>
                                  <a:pt x="0" y="102551"/>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2.126404pt;margin-top:2.772406pt;width:8.9pt;height:9.1pt;mso-position-horizontal-relative:page;mso-position-vertical-relative:paragraph;z-index:-15769600" id="docshapegroup7" coordorigin="1443,55" coordsize="178,182">
                <v:rect style="position:absolute;left:1452;top:65;width:158;height:162" id="docshape8" filled="true" fillcolor="#ffffff" stroked="false">
                  <v:fill type="solid"/>
                </v:rect>
                <v:rect style="position:absolute;left:1452;top:65;width:158;height:162" id="docshape9" filled="false" stroked="true" strokeweight="1pt" strokecolor="#abadb3">
                  <v:stroke dashstyle="solid"/>
                </v:rect>
                <w10:wrap type="none"/>
              </v:group>
            </w:pict>
          </mc:Fallback>
        </mc:AlternateContent>
      </w:r>
      <w:proofErr w:type="gramStart"/>
      <w:r>
        <w:t>[</w:t>
      </w:r>
      <w:r>
        <w:rPr>
          <w:spacing w:val="53"/>
        </w:rPr>
        <w:t xml:space="preserve"> </w:t>
      </w:r>
      <w:r>
        <w:t>]</w:t>
      </w:r>
      <w:proofErr w:type="gramEnd"/>
      <w:r>
        <w:rPr>
          <w:spacing w:val="25"/>
        </w:rPr>
        <w:t xml:space="preserve"> </w:t>
      </w:r>
      <w:r>
        <w:t>CHECKING</w:t>
      </w:r>
      <w:r>
        <w:rPr>
          <w:spacing w:val="29"/>
        </w:rPr>
        <w:t xml:space="preserve"> </w:t>
      </w:r>
      <w:r>
        <w:t>THIS</w:t>
      </w:r>
      <w:r>
        <w:rPr>
          <w:spacing w:val="33"/>
        </w:rPr>
        <w:t xml:space="preserve"> </w:t>
      </w:r>
      <w:r>
        <w:t>BOX</w:t>
      </w:r>
      <w:r>
        <w:rPr>
          <w:spacing w:val="25"/>
        </w:rPr>
        <w:t xml:space="preserve"> </w:t>
      </w:r>
      <w:r>
        <w:t>WILL</w:t>
      </w:r>
      <w:r>
        <w:rPr>
          <w:spacing w:val="21"/>
        </w:rPr>
        <w:t xml:space="preserve"> </w:t>
      </w:r>
      <w:r>
        <w:t>PREVENT</w:t>
      </w:r>
      <w:r>
        <w:rPr>
          <w:spacing w:val="29"/>
        </w:rPr>
        <w:t xml:space="preserve"> </w:t>
      </w:r>
      <w:r>
        <w:t>YOUR</w:t>
      </w:r>
      <w:r>
        <w:rPr>
          <w:spacing w:val="27"/>
        </w:rPr>
        <w:t xml:space="preserve"> </w:t>
      </w:r>
      <w:r>
        <w:t>PAPER</w:t>
      </w:r>
      <w:r>
        <w:rPr>
          <w:spacing w:val="32"/>
        </w:rPr>
        <w:t xml:space="preserve"> </w:t>
      </w:r>
      <w:r>
        <w:t>FROM</w:t>
      </w:r>
      <w:r>
        <w:rPr>
          <w:spacing w:val="25"/>
        </w:rPr>
        <w:t xml:space="preserve"> </w:t>
      </w:r>
      <w:r>
        <w:t>BEING</w:t>
      </w:r>
      <w:r>
        <w:rPr>
          <w:spacing w:val="35"/>
        </w:rPr>
        <w:t xml:space="preserve"> </w:t>
      </w:r>
      <w:r>
        <w:rPr>
          <w:spacing w:val="-2"/>
        </w:rPr>
        <w:t>SUBMITTED</w:t>
      </w:r>
    </w:p>
    <w:p w14:paraId="7BD5690C" w14:textId="77777777" w:rsidR="001768A2" w:rsidRDefault="00000000">
      <w:pPr>
        <w:pStyle w:val="BodyText"/>
        <w:spacing w:before="4" w:line="244" w:lineRule="auto"/>
        <w:ind w:right="116"/>
        <w:jc w:val="both"/>
      </w:pPr>
      <w:r>
        <w:t>TO</w:t>
      </w:r>
      <w:r>
        <w:rPr>
          <w:spacing w:val="40"/>
        </w:rPr>
        <w:t xml:space="preserve"> </w:t>
      </w:r>
      <w:r>
        <w:t>IEEE</w:t>
      </w:r>
      <w:r>
        <w:rPr>
          <w:spacing w:val="40"/>
        </w:rPr>
        <w:t xml:space="preserve"> </w:t>
      </w:r>
      <w:r>
        <w:t>XPLORE.</w:t>
      </w:r>
      <w:r>
        <w:rPr>
          <w:spacing w:val="40"/>
        </w:rPr>
        <w:t xml:space="preserve"> </w:t>
      </w:r>
      <w:r>
        <w:t>By</w:t>
      </w:r>
      <w:r>
        <w:rPr>
          <w:spacing w:val="36"/>
        </w:rPr>
        <w:t xml:space="preserve"> </w:t>
      </w:r>
      <w:r>
        <w:t>placing</w:t>
      </w:r>
      <w:r>
        <w:rPr>
          <w:spacing w:val="39"/>
        </w:rPr>
        <w:t xml:space="preserve"> </w:t>
      </w:r>
      <w:r>
        <w:t>an</w:t>
      </w:r>
      <w:r>
        <w:rPr>
          <w:spacing w:val="39"/>
        </w:rPr>
        <w:t xml:space="preserve"> </w:t>
      </w:r>
      <w:r>
        <w:t>X</w:t>
      </w:r>
      <w:r>
        <w:rPr>
          <w:spacing w:val="39"/>
        </w:rPr>
        <w:t xml:space="preserve"> </w:t>
      </w:r>
      <w:r>
        <w:t>in</w:t>
      </w:r>
      <w:r>
        <w:rPr>
          <w:spacing w:val="40"/>
        </w:rPr>
        <w:t xml:space="preserve"> </w:t>
      </w:r>
      <w:r>
        <w:t>these</w:t>
      </w:r>
      <w:r>
        <w:rPr>
          <w:spacing w:val="35"/>
        </w:rPr>
        <w:t xml:space="preserve"> </w:t>
      </w:r>
      <w:r>
        <w:t>brackets,</w:t>
      </w:r>
      <w:r>
        <w:rPr>
          <w:spacing w:val="40"/>
        </w:rPr>
        <w:t xml:space="preserve"> </w:t>
      </w:r>
      <w:r>
        <w:t>the</w:t>
      </w:r>
      <w:r>
        <w:rPr>
          <w:spacing w:val="38"/>
        </w:rPr>
        <w:t xml:space="preserve"> </w:t>
      </w:r>
      <w:r>
        <w:t>undersigned</w:t>
      </w:r>
      <w:r>
        <w:rPr>
          <w:spacing w:val="36"/>
        </w:rPr>
        <w:t xml:space="preserve"> </w:t>
      </w:r>
      <w:r>
        <w:t>indicates</w:t>
      </w:r>
      <w:r>
        <w:rPr>
          <w:spacing w:val="39"/>
        </w:rPr>
        <w:t xml:space="preserve"> </w:t>
      </w:r>
      <w:r>
        <w:t>that</w:t>
      </w:r>
      <w:r>
        <w:rPr>
          <w:spacing w:val="37"/>
        </w:rPr>
        <w:t xml:space="preserve"> </w:t>
      </w:r>
      <w:r>
        <w:t xml:space="preserve">he/she does not wish to have these rights transferred to the IEEE, does not wish to have the Work submitted for inclusion in IEEE Xplore, and further indicates that this paragraph 9 and the permissions granted therein are null, void, and omitted from this </w:t>
      </w:r>
      <w:proofErr w:type="gramStart"/>
      <w:r>
        <w:t>agreement..</w:t>
      </w:r>
      <w:proofErr w:type="gramEnd"/>
    </w:p>
    <w:p w14:paraId="452BF2C3" w14:textId="77777777" w:rsidR="001768A2" w:rsidRDefault="001768A2">
      <w:pPr>
        <w:pStyle w:val="BodyText"/>
        <w:spacing w:before="1"/>
        <w:ind w:left="0"/>
      </w:pPr>
    </w:p>
    <w:p w14:paraId="420CF0FE" w14:textId="77777777" w:rsidR="001768A2" w:rsidRDefault="00000000">
      <w:pPr>
        <w:pStyle w:val="BodyText"/>
        <w:spacing w:line="242" w:lineRule="auto"/>
        <w:ind w:right="117"/>
        <w:jc w:val="both"/>
      </w:pPr>
      <w:r>
        <w:t>By typing in your full name below and clicking the submit button, you certify that such action constitutes your electronic signature to this form by authenticated request from a user over the Internet as a valid substitute for a written signature.</w:t>
      </w:r>
    </w:p>
    <w:p w14:paraId="05860510" w14:textId="77777777" w:rsidR="001768A2" w:rsidRDefault="00000000">
      <w:pPr>
        <w:pStyle w:val="BodyText"/>
        <w:spacing w:before="11"/>
        <w:ind w:left="0"/>
        <w:rPr>
          <w:sz w:val="12"/>
        </w:rPr>
      </w:pPr>
      <w:r>
        <w:rPr>
          <w:noProof/>
          <w:sz w:val="12"/>
        </w:rPr>
        <mc:AlternateContent>
          <mc:Choice Requires="wps">
            <w:drawing>
              <wp:anchor distT="0" distB="0" distL="0" distR="0" simplePos="0" relativeHeight="487589888" behindDoc="1" locked="0" layoutInCell="1" allowOverlap="1" wp14:anchorId="120EEE44" wp14:editId="61D760FF">
                <wp:simplePos x="0" y="0"/>
                <wp:positionH relativeFrom="page">
                  <wp:posOffset>891539</wp:posOffset>
                </wp:positionH>
                <wp:positionV relativeFrom="paragraph">
                  <wp:posOffset>110063</wp:posOffset>
                </wp:positionV>
                <wp:extent cx="2893060" cy="23241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3060" cy="232410"/>
                          <a:chOff x="0" y="0"/>
                          <a:chExt cx="2893060" cy="232410"/>
                        </a:xfrm>
                      </wpg:grpSpPr>
                      <wps:wsp>
                        <wps:cNvPr id="11" name="Graphic 11"/>
                        <wps:cNvSpPr/>
                        <wps:spPr>
                          <a:xfrm>
                            <a:off x="0" y="229137"/>
                            <a:ext cx="2893060" cy="1270"/>
                          </a:xfrm>
                          <a:custGeom>
                            <a:avLst/>
                            <a:gdLst/>
                            <a:ahLst/>
                            <a:cxnLst/>
                            <a:rect l="l" t="t" r="r" b="b"/>
                            <a:pathLst>
                              <a:path w="2893060">
                                <a:moveTo>
                                  <a:pt x="0" y="0"/>
                                </a:moveTo>
                                <a:lnTo>
                                  <a:pt x="2892552" y="0"/>
                                </a:lnTo>
                              </a:path>
                            </a:pathLst>
                          </a:custGeom>
                          <a:ln w="6096">
                            <a:solidFill>
                              <a:srgbClr val="000000"/>
                            </a:solidFill>
                            <a:prstDash val="solid"/>
                          </a:ln>
                        </wps:spPr>
                        <wps:bodyPr wrap="square" lIns="0" tIns="0" rIns="0" bIns="0" rtlCol="0">
                          <a:prstTxWarp prst="textNoShape">
                            <a:avLst/>
                          </a:prstTxWarp>
                          <a:noAutofit/>
                        </wps:bodyPr>
                      </wps:wsp>
                      <wps:wsp>
                        <wps:cNvPr id="12" name="Graphic 12"/>
                        <wps:cNvSpPr/>
                        <wps:spPr>
                          <a:xfrm>
                            <a:off x="17552" y="6350"/>
                            <a:ext cx="2823845" cy="215265"/>
                          </a:xfrm>
                          <a:custGeom>
                            <a:avLst/>
                            <a:gdLst/>
                            <a:ahLst/>
                            <a:cxnLst/>
                            <a:rect l="l" t="t" r="r" b="b"/>
                            <a:pathLst>
                              <a:path w="2823845" h="215265">
                                <a:moveTo>
                                  <a:pt x="0" y="214762"/>
                                </a:moveTo>
                                <a:lnTo>
                                  <a:pt x="2823475" y="214762"/>
                                </a:lnTo>
                                <a:lnTo>
                                  <a:pt x="2823475" y="0"/>
                                </a:lnTo>
                                <a:lnTo>
                                  <a:pt x="0" y="0"/>
                                </a:lnTo>
                                <a:lnTo>
                                  <a:pt x="0" y="214762"/>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199997pt;margin-top:8.66638pt;width:227.8pt;height:18.3pt;mso-position-horizontal-relative:page;mso-position-vertical-relative:paragraph;z-index:-15726592;mso-wrap-distance-left:0;mso-wrap-distance-right:0" id="docshapegroup10" coordorigin="1404,173" coordsize="4556,366">
                <v:line style="position:absolute" from="1404,534" to="5959,534" stroked="true" strokeweight=".48pt" strokecolor="#000000">
                  <v:stroke dashstyle="solid"/>
                </v:line>
                <v:rect style="position:absolute;left:1431;top:183;width:4447;height:339" id="docshape11" filled="false" stroked="true" strokeweight="1pt" strokecolor="#abadb3">
                  <v:stroke dashstyle="solid"/>
                </v:rect>
                <w10:wrap type="topAndBottom"/>
              </v:group>
            </w:pict>
          </mc:Fallback>
        </mc:AlternateContent>
      </w:r>
      <w:r>
        <w:rPr>
          <w:noProof/>
          <w:sz w:val="12"/>
        </w:rPr>
        <mc:AlternateContent>
          <mc:Choice Requires="wps">
            <w:drawing>
              <wp:anchor distT="0" distB="0" distL="0" distR="0" simplePos="0" relativeHeight="487590400" behindDoc="1" locked="0" layoutInCell="1" allowOverlap="1" wp14:anchorId="1EB0FC9E" wp14:editId="06D7F50C">
                <wp:simplePos x="0" y="0"/>
                <wp:positionH relativeFrom="page">
                  <wp:posOffset>4006596</wp:posOffset>
                </wp:positionH>
                <wp:positionV relativeFrom="paragraph">
                  <wp:posOffset>117172</wp:posOffset>
                </wp:positionV>
                <wp:extent cx="2372995" cy="22542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2995" cy="225425"/>
                          <a:chOff x="0" y="0"/>
                          <a:chExt cx="2372995" cy="225425"/>
                        </a:xfrm>
                      </wpg:grpSpPr>
                      <wps:wsp>
                        <wps:cNvPr id="14" name="Graphic 14"/>
                        <wps:cNvSpPr/>
                        <wps:spPr>
                          <a:xfrm>
                            <a:off x="0" y="222027"/>
                            <a:ext cx="2372995" cy="1270"/>
                          </a:xfrm>
                          <a:custGeom>
                            <a:avLst/>
                            <a:gdLst/>
                            <a:ahLst/>
                            <a:cxnLst/>
                            <a:rect l="l" t="t" r="r" b="b"/>
                            <a:pathLst>
                              <a:path w="2372995">
                                <a:moveTo>
                                  <a:pt x="0" y="0"/>
                                </a:moveTo>
                                <a:lnTo>
                                  <a:pt x="2372868" y="0"/>
                                </a:lnTo>
                              </a:path>
                            </a:pathLst>
                          </a:custGeom>
                          <a:ln w="6096">
                            <a:solidFill>
                              <a:srgbClr val="000000"/>
                            </a:solidFill>
                            <a:prstDash val="solid"/>
                          </a:ln>
                        </wps:spPr>
                        <wps:bodyPr wrap="square" lIns="0" tIns="0" rIns="0" bIns="0" rtlCol="0">
                          <a:prstTxWarp prst="textNoShape">
                            <a:avLst/>
                          </a:prstTxWarp>
                          <a:noAutofit/>
                        </wps:bodyPr>
                      </wps:wsp>
                      <wps:wsp>
                        <wps:cNvPr id="15" name="Graphic 15"/>
                        <wps:cNvSpPr/>
                        <wps:spPr>
                          <a:xfrm>
                            <a:off x="30107" y="6350"/>
                            <a:ext cx="2305050" cy="200660"/>
                          </a:xfrm>
                          <a:custGeom>
                            <a:avLst/>
                            <a:gdLst/>
                            <a:ahLst/>
                            <a:cxnLst/>
                            <a:rect l="l" t="t" r="r" b="b"/>
                            <a:pathLst>
                              <a:path w="2305050" h="200660">
                                <a:moveTo>
                                  <a:pt x="0" y="200546"/>
                                </a:moveTo>
                                <a:lnTo>
                                  <a:pt x="2304576" y="200546"/>
                                </a:lnTo>
                                <a:lnTo>
                                  <a:pt x="2304576" y="0"/>
                                </a:lnTo>
                                <a:lnTo>
                                  <a:pt x="0" y="0"/>
                                </a:lnTo>
                                <a:lnTo>
                                  <a:pt x="0" y="200546"/>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480011pt;margin-top:9.226165pt;width:186.85pt;height:17.75pt;mso-position-horizontal-relative:page;mso-position-vertical-relative:paragraph;z-index:-15726080;mso-wrap-distance-left:0;mso-wrap-distance-right:0" id="docshapegroup12" coordorigin="6310,185" coordsize="3737,355">
                <v:line style="position:absolute" from="6310,534" to="10046,534" stroked="true" strokeweight=".48pt" strokecolor="#000000">
                  <v:stroke dashstyle="solid"/>
                </v:line>
                <v:rect style="position:absolute;left:6357;top:194;width:3630;height:316" id="docshape13" filled="false" stroked="true" strokeweight="1pt" strokecolor="#abadb3">
                  <v:stroke dashstyle="solid"/>
                </v:rect>
                <w10:wrap type="topAndBottom"/>
              </v:group>
            </w:pict>
          </mc:Fallback>
        </mc:AlternateContent>
      </w:r>
    </w:p>
    <w:p w14:paraId="017CE08D" w14:textId="77777777" w:rsidR="001768A2" w:rsidRDefault="00000000">
      <w:pPr>
        <w:pStyle w:val="BodyText"/>
        <w:tabs>
          <w:tab w:val="left" w:pos="5032"/>
        </w:tabs>
      </w:pPr>
      <w:r>
        <w:t>Author/Authorized</w:t>
      </w:r>
      <w:r>
        <w:rPr>
          <w:spacing w:val="4"/>
        </w:rPr>
        <w:t xml:space="preserve"> </w:t>
      </w:r>
      <w:r>
        <w:t>agent</w:t>
      </w:r>
      <w:r>
        <w:rPr>
          <w:spacing w:val="10"/>
        </w:rPr>
        <w:t xml:space="preserve"> </w:t>
      </w:r>
      <w:r>
        <w:rPr>
          <w:spacing w:val="-2"/>
        </w:rPr>
        <w:t>signature</w:t>
      </w:r>
      <w:r>
        <w:tab/>
        <w:t>Title</w:t>
      </w:r>
      <w:r>
        <w:rPr>
          <w:spacing w:val="1"/>
        </w:rPr>
        <w:t xml:space="preserve"> </w:t>
      </w:r>
      <w:r>
        <w:t>if</w:t>
      </w:r>
      <w:r>
        <w:rPr>
          <w:spacing w:val="2"/>
        </w:rPr>
        <w:t xml:space="preserve"> </w:t>
      </w:r>
      <w:r>
        <w:t>not</w:t>
      </w:r>
      <w:r>
        <w:rPr>
          <w:spacing w:val="4"/>
        </w:rPr>
        <w:t xml:space="preserve"> </w:t>
      </w:r>
      <w:r>
        <w:rPr>
          <w:spacing w:val="-2"/>
        </w:rPr>
        <w:t>Author</w:t>
      </w:r>
    </w:p>
    <w:p w14:paraId="2EBF3B5E" w14:textId="77777777" w:rsidR="001768A2" w:rsidRDefault="00000000">
      <w:pPr>
        <w:pStyle w:val="BodyText"/>
        <w:spacing w:before="3"/>
        <w:ind w:left="0"/>
        <w:rPr>
          <w:sz w:val="8"/>
        </w:rPr>
      </w:pPr>
      <w:r>
        <w:rPr>
          <w:noProof/>
          <w:sz w:val="8"/>
        </w:rPr>
        <mc:AlternateContent>
          <mc:Choice Requires="wps">
            <w:drawing>
              <wp:anchor distT="0" distB="0" distL="0" distR="0" simplePos="0" relativeHeight="487590912" behindDoc="1" locked="0" layoutInCell="1" allowOverlap="1" wp14:anchorId="25E070F4" wp14:editId="2E59FED5">
                <wp:simplePos x="0" y="0"/>
                <wp:positionH relativeFrom="page">
                  <wp:posOffset>891539</wp:posOffset>
                </wp:positionH>
                <wp:positionV relativeFrom="paragraph">
                  <wp:posOffset>76121</wp:posOffset>
                </wp:positionV>
                <wp:extent cx="2893060" cy="2482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3060" cy="248285"/>
                          <a:chOff x="0" y="0"/>
                          <a:chExt cx="2893060" cy="248285"/>
                        </a:xfrm>
                      </wpg:grpSpPr>
                      <wps:wsp>
                        <wps:cNvPr id="17" name="Graphic 17"/>
                        <wps:cNvSpPr/>
                        <wps:spPr>
                          <a:xfrm>
                            <a:off x="0" y="245139"/>
                            <a:ext cx="2893060" cy="1270"/>
                          </a:xfrm>
                          <a:custGeom>
                            <a:avLst/>
                            <a:gdLst/>
                            <a:ahLst/>
                            <a:cxnLst/>
                            <a:rect l="l" t="t" r="r" b="b"/>
                            <a:pathLst>
                              <a:path w="2893060">
                                <a:moveTo>
                                  <a:pt x="0" y="0"/>
                                </a:moveTo>
                                <a:lnTo>
                                  <a:pt x="2892552" y="0"/>
                                </a:lnTo>
                              </a:path>
                            </a:pathLst>
                          </a:custGeom>
                          <a:ln w="6096">
                            <a:solidFill>
                              <a:srgbClr val="000000"/>
                            </a:solidFill>
                            <a:prstDash val="solid"/>
                          </a:ln>
                        </wps:spPr>
                        <wps:bodyPr wrap="square" lIns="0" tIns="0" rIns="0" bIns="0" rtlCol="0">
                          <a:prstTxWarp prst="textNoShape">
                            <a:avLst/>
                          </a:prstTxWarp>
                          <a:noAutofit/>
                        </wps:bodyPr>
                      </wps:wsp>
                      <wps:wsp>
                        <wps:cNvPr id="18" name="Graphic 18"/>
                        <wps:cNvSpPr/>
                        <wps:spPr>
                          <a:xfrm>
                            <a:off x="31769" y="6350"/>
                            <a:ext cx="2802255" cy="229235"/>
                          </a:xfrm>
                          <a:custGeom>
                            <a:avLst/>
                            <a:gdLst/>
                            <a:ahLst/>
                            <a:cxnLst/>
                            <a:rect l="l" t="t" r="r" b="b"/>
                            <a:pathLst>
                              <a:path w="2802255" h="229235">
                                <a:moveTo>
                                  <a:pt x="0" y="228979"/>
                                </a:moveTo>
                                <a:lnTo>
                                  <a:pt x="2802150" y="228979"/>
                                </a:lnTo>
                                <a:lnTo>
                                  <a:pt x="2802150" y="0"/>
                                </a:lnTo>
                                <a:lnTo>
                                  <a:pt x="0" y="0"/>
                                </a:lnTo>
                                <a:lnTo>
                                  <a:pt x="0" y="228979"/>
                                </a:lnTo>
                                <a:close/>
                              </a:path>
                            </a:pathLst>
                          </a:custGeom>
                          <a:ln w="12699">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199997pt;margin-top:5.993821pt;width:227.8pt;height:19.55pt;mso-position-horizontal-relative:page;mso-position-vertical-relative:paragraph;z-index:-15725568;mso-wrap-distance-left:0;mso-wrap-distance-right:0" id="docshapegroup14" coordorigin="1404,120" coordsize="4556,391">
                <v:line style="position:absolute" from="1404,506" to="5959,506" stroked="true" strokeweight=".48pt" strokecolor="#000000">
                  <v:stroke dashstyle="solid"/>
                </v:line>
                <v:rect style="position:absolute;left:1454;top:129;width:4413;height:361" id="docshape15" filled="false" stroked="true" strokeweight="1.0pt" strokecolor="#abadb3">
                  <v:stroke dashstyle="solid"/>
                </v:rect>
                <w10:wrap type="topAndBottom"/>
              </v:group>
            </w:pict>
          </mc:Fallback>
        </mc:AlternateContent>
      </w:r>
      <w:r>
        <w:rPr>
          <w:noProof/>
          <w:sz w:val="8"/>
        </w:rPr>
        <mc:AlternateContent>
          <mc:Choice Requires="wps">
            <w:drawing>
              <wp:anchor distT="0" distB="0" distL="0" distR="0" simplePos="0" relativeHeight="487591424" behindDoc="1" locked="0" layoutInCell="1" allowOverlap="1" wp14:anchorId="4D920214" wp14:editId="756684CA">
                <wp:simplePos x="0" y="0"/>
                <wp:positionH relativeFrom="page">
                  <wp:posOffset>4006596</wp:posOffset>
                </wp:positionH>
                <wp:positionV relativeFrom="paragraph">
                  <wp:posOffset>97447</wp:posOffset>
                </wp:positionV>
                <wp:extent cx="2372995" cy="227329"/>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2995" cy="227329"/>
                          <a:chOff x="0" y="0"/>
                          <a:chExt cx="2372995" cy="227329"/>
                        </a:xfrm>
                      </wpg:grpSpPr>
                      <wps:wsp>
                        <wps:cNvPr id="20" name="Graphic 20"/>
                        <wps:cNvSpPr/>
                        <wps:spPr>
                          <a:xfrm>
                            <a:off x="0" y="223813"/>
                            <a:ext cx="2372995" cy="1270"/>
                          </a:xfrm>
                          <a:custGeom>
                            <a:avLst/>
                            <a:gdLst/>
                            <a:ahLst/>
                            <a:cxnLst/>
                            <a:rect l="l" t="t" r="r" b="b"/>
                            <a:pathLst>
                              <a:path w="2372995">
                                <a:moveTo>
                                  <a:pt x="0" y="0"/>
                                </a:moveTo>
                                <a:lnTo>
                                  <a:pt x="2372868" y="0"/>
                                </a:lnTo>
                              </a:path>
                            </a:pathLst>
                          </a:custGeom>
                          <a:ln w="6096">
                            <a:solidFill>
                              <a:srgbClr val="000000"/>
                            </a:solidFill>
                            <a:prstDash val="solid"/>
                          </a:ln>
                        </wps:spPr>
                        <wps:bodyPr wrap="square" lIns="0" tIns="0" rIns="0" bIns="0" rtlCol="0">
                          <a:prstTxWarp prst="textNoShape">
                            <a:avLst/>
                          </a:prstTxWarp>
                          <a:noAutofit/>
                        </wps:bodyPr>
                      </wps:wsp>
                      <wps:wsp>
                        <wps:cNvPr id="21" name="Graphic 21"/>
                        <wps:cNvSpPr/>
                        <wps:spPr>
                          <a:xfrm>
                            <a:off x="30107" y="6350"/>
                            <a:ext cx="2283460" cy="200660"/>
                          </a:xfrm>
                          <a:custGeom>
                            <a:avLst/>
                            <a:gdLst/>
                            <a:ahLst/>
                            <a:cxnLst/>
                            <a:rect l="l" t="t" r="r" b="b"/>
                            <a:pathLst>
                              <a:path w="2283460" h="200660">
                                <a:moveTo>
                                  <a:pt x="0" y="200546"/>
                                </a:moveTo>
                                <a:lnTo>
                                  <a:pt x="2283251" y="200546"/>
                                </a:lnTo>
                                <a:lnTo>
                                  <a:pt x="2283251" y="0"/>
                                </a:lnTo>
                                <a:lnTo>
                                  <a:pt x="0" y="0"/>
                                </a:lnTo>
                                <a:lnTo>
                                  <a:pt x="0" y="200546"/>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480011pt;margin-top:7.673021pt;width:186.85pt;height:17.9pt;mso-position-horizontal-relative:page;mso-position-vertical-relative:paragraph;z-index:-15725056;mso-wrap-distance-left:0;mso-wrap-distance-right:0" id="docshapegroup16" coordorigin="6310,153" coordsize="3737,358">
                <v:line style="position:absolute" from="6310,506" to="10046,506" stroked="true" strokeweight=".48pt" strokecolor="#000000">
                  <v:stroke dashstyle="solid"/>
                </v:line>
                <v:rect style="position:absolute;left:6357;top:163;width:3596;height:316" id="docshape17" filled="false" stroked="true" strokeweight="1pt" strokecolor="#abadb3">
                  <v:stroke dashstyle="solid"/>
                </v:rect>
                <w10:wrap type="topAndBottom"/>
              </v:group>
            </w:pict>
          </mc:Fallback>
        </mc:AlternateContent>
      </w:r>
    </w:p>
    <w:p w14:paraId="79555D30" w14:textId="77777777" w:rsidR="001768A2" w:rsidRDefault="00000000">
      <w:pPr>
        <w:pStyle w:val="BodyText"/>
        <w:tabs>
          <w:tab w:val="left" w:pos="5033"/>
        </w:tabs>
      </w:pPr>
      <w:r>
        <w:t>Printed</w:t>
      </w:r>
      <w:r>
        <w:rPr>
          <w:spacing w:val="6"/>
        </w:rPr>
        <w:t xml:space="preserve"> </w:t>
      </w:r>
      <w:r>
        <w:rPr>
          <w:spacing w:val="-4"/>
        </w:rPr>
        <w:t>name</w:t>
      </w:r>
      <w:r>
        <w:tab/>
        <w:t>Date</w:t>
      </w:r>
      <w:r>
        <w:rPr>
          <w:spacing w:val="-4"/>
        </w:rPr>
        <w:t xml:space="preserve"> </w:t>
      </w:r>
      <w:r>
        <w:rPr>
          <w:spacing w:val="-2"/>
        </w:rPr>
        <w:t>signed</w:t>
      </w:r>
    </w:p>
    <w:p w14:paraId="5AE4F030" w14:textId="77777777" w:rsidR="001768A2" w:rsidRDefault="00000000">
      <w:pPr>
        <w:pStyle w:val="BodyText"/>
        <w:spacing w:before="11"/>
        <w:ind w:left="0"/>
        <w:rPr>
          <w:sz w:val="11"/>
        </w:rPr>
      </w:pPr>
      <w:r>
        <w:rPr>
          <w:noProof/>
          <w:sz w:val="11"/>
        </w:rPr>
        <mc:AlternateContent>
          <mc:Choice Requires="wps">
            <w:drawing>
              <wp:anchor distT="0" distB="0" distL="0" distR="0" simplePos="0" relativeHeight="487591936" behindDoc="1" locked="0" layoutInCell="1" allowOverlap="1" wp14:anchorId="79013D2E" wp14:editId="3F94FB08">
                <wp:simplePos x="0" y="0"/>
                <wp:positionH relativeFrom="page">
                  <wp:posOffset>891539</wp:posOffset>
                </wp:positionH>
                <wp:positionV relativeFrom="paragraph">
                  <wp:posOffset>102769</wp:posOffset>
                </wp:positionV>
                <wp:extent cx="5488305" cy="22161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221615"/>
                          <a:chOff x="0" y="0"/>
                          <a:chExt cx="5488305" cy="221615"/>
                        </a:xfrm>
                      </wpg:grpSpPr>
                      <wps:wsp>
                        <wps:cNvPr id="23" name="Graphic 23"/>
                        <wps:cNvSpPr/>
                        <wps:spPr>
                          <a:xfrm>
                            <a:off x="0" y="218490"/>
                            <a:ext cx="5488305" cy="1270"/>
                          </a:xfrm>
                          <a:custGeom>
                            <a:avLst/>
                            <a:gdLst/>
                            <a:ahLst/>
                            <a:cxnLst/>
                            <a:rect l="l" t="t" r="r" b="b"/>
                            <a:pathLst>
                              <a:path w="5488305">
                                <a:moveTo>
                                  <a:pt x="0" y="0"/>
                                </a:moveTo>
                                <a:lnTo>
                                  <a:pt x="5487924" y="0"/>
                                </a:lnTo>
                              </a:path>
                            </a:pathLst>
                          </a:custGeom>
                          <a:ln w="6096">
                            <a:solidFill>
                              <a:srgbClr val="000000"/>
                            </a:solidFill>
                            <a:prstDash val="solid"/>
                          </a:ln>
                        </wps:spPr>
                        <wps:bodyPr wrap="square" lIns="0" tIns="0" rIns="0" bIns="0" rtlCol="0">
                          <a:prstTxWarp prst="textNoShape">
                            <a:avLst/>
                          </a:prstTxWarp>
                          <a:noAutofit/>
                        </wps:bodyPr>
                      </wps:wsp>
                      <wps:wsp>
                        <wps:cNvPr id="24" name="Graphic 24"/>
                        <wps:cNvSpPr/>
                        <wps:spPr>
                          <a:xfrm>
                            <a:off x="17552" y="6350"/>
                            <a:ext cx="5461000" cy="200660"/>
                          </a:xfrm>
                          <a:custGeom>
                            <a:avLst/>
                            <a:gdLst/>
                            <a:ahLst/>
                            <a:cxnLst/>
                            <a:rect l="l" t="t" r="r" b="b"/>
                            <a:pathLst>
                              <a:path w="5461000" h="200660">
                                <a:moveTo>
                                  <a:pt x="0" y="200546"/>
                                </a:moveTo>
                                <a:lnTo>
                                  <a:pt x="5460620" y="200546"/>
                                </a:lnTo>
                                <a:lnTo>
                                  <a:pt x="5460620" y="0"/>
                                </a:lnTo>
                                <a:lnTo>
                                  <a:pt x="0" y="0"/>
                                </a:lnTo>
                                <a:lnTo>
                                  <a:pt x="0" y="200546"/>
                                </a:lnTo>
                                <a:close/>
                              </a:path>
                            </a:pathLst>
                          </a:custGeom>
                          <a:ln w="12700">
                            <a:solidFill>
                              <a:srgbClr val="ABADB3"/>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199997pt;margin-top:8.092121pt;width:432.15pt;height:17.45pt;mso-position-horizontal-relative:page;mso-position-vertical-relative:paragraph;z-index:-15724544;mso-wrap-distance-left:0;mso-wrap-distance-right:0" id="docshapegroup18" coordorigin="1404,162" coordsize="8643,349">
                <v:line style="position:absolute" from="1404,506" to="10046,506" stroked="true" strokeweight=".48pt" strokecolor="#000000">
                  <v:stroke dashstyle="solid"/>
                </v:line>
                <v:rect style="position:absolute;left:1431;top:171;width:8600;height:316" id="docshape19" filled="false" stroked="true" strokeweight="1pt" strokecolor="#abadb3">
                  <v:stroke dashstyle="solid"/>
                </v:rect>
                <w10:wrap type="topAndBottom"/>
              </v:group>
            </w:pict>
          </mc:Fallback>
        </mc:AlternateContent>
      </w:r>
    </w:p>
    <w:p w14:paraId="1BDF3955" w14:textId="77777777" w:rsidR="001768A2" w:rsidRDefault="00000000">
      <w:pPr>
        <w:pStyle w:val="BodyText"/>
      </w:pPr>
      <w:r>
        <w:t>Mailing</w:t>
      </w:r>
      <w:r>
        <w:rPr>
          <w:spacing w:val="-1"/>
        </w:rPr>
        <w:t xml:space="preserve"> </w:t>
      </w:r>
      <w:r>
        <w:t>address,</w:t>
      </w:r>
      <w:r>
        <w:rPr>
          <w:spacing w:val="3"/>
        </w:rPr>
        <w:t xml:space="preserve"> </w:t>
      </w:r>
      <w:r>
        <w:t>telephone,</w:t>
      </w:r>
      <w:r>
        <w:rPr>
          <w:spacing w:val="3"/>
        </w:rPr>
        <w:t xml:space="preserve"> </w:t>
      </w:r>
      <w:r>
        <w:t>and</w:t>
      </w:r>
      <w:r>
        <w:rPr>
          <w:spacing w:val="3"/>
        </w:rPr>
        <w:t xml:space="preserve"> </w:t>
      </w:r>
      <w:r>
        <w:t>e-mail</w:t>
      </w:r>
      <w:r>
        <w:rPr>
          <w:spacing w:val="7"/>
        </w:rPr>
        <w:t xml:space="preserve"> </w:t>
      </w:r>
      <w:r>
        <w:t>if</w:t>
      </w:r>
      <w:r>
        <w:rPr>
          <w:spacing w:val="3"/>
        </w:rPr>
        <w:t xml:space="preserve"> </w:t>
      </w:r>
      <w:r>
        <w:t>different</w:t>
      </w:r>
      <w:r>
        <w:rPr>
          <w:spacing w:val="6"/>
        </w:rPr>
        <w:t xml:space="preserve"> </w:t>
      </w:r>
      <w:r>
        <w:t>from</w:t>
      </w:r>
      <w:r>
        <w:rPr>
          <w:spacing w:val="4"/>
        </w:rPr>
        <w:t xml:space="preserve"> </w:t>
      </w:r>
      <w:r>
        <w:t>information</w:t>
      </w:r>
      <w:r>
        <w:rPr>
          <w:spacing w:val="3"/>
        </w:rPr>
        <w:t xml:space="preserve"> </w:t>
      </w:r>
      <w:r>
        <w:t>supplied</w:t>
      </w:r>
      <w:r>
        <w:rPr>
          <w:spacing w:val="3"/>
        </w:rPr>
        <w:t xml:space="preserve"> </w:t>
      </w:r>
      <w:r>
        <w:t>with</w:t>
      </w:r>
      <w:r>
        <w:rPr>
          <w:spacing w:val="4"/>
        </w:rPr>
        <w:t xml:space="preserve"> </w:t>
      </w:r>
      <w:r>
        <w:rPr>
          <w:spacing w:val="-4"/>
        </w:rPr>
        <w:t>Work</w:t>
      </w:r>
    </w:p>
    <w:sectPr w:rsidR="001768A2">
      <w:pgSz w:w="11910" w:h="16840"/>
      <w:pgMar w:top="19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34659"/>
    <w:multiLevelType w:val="hybridMultilevel"/>
    <w:tmpl w:val="0680BC58"/>
    <w:lvl w:ilvl="0" w:tplc="220EFDA0">
      <w:start w:val="1"/>
      <w:numFmt w:val="decimal"/>
      <w:lvlText w:val="%1."/>
      <w:lvlJc w:val="left"/>
      <w:pPr>
        <w:ind w:left="126" w:hanging="303"/>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66D0A438">
      <w:numFmt w:val="bullet"/>
      <w:lvlText w:val="•"/>
      <w:lvlJc w:val="left"/>
      <w:pPr>
        <w:ind w:left="1043" w:hanging="303"/>
      </w:pPr>
      <w:rPr>
        <w:rFonts w:hint="default"/>
        <w:lang w:val="en-US" w:eastAsia="en-US" w:bidi="ar-SA"/>
      </w:rPr>
    </w:lvl>
    <w:lvl w:ilvl="2" w:tplc="80A2492A">
      <w:numFmt w:val="bullet"/>
      <w:lvlText w:val="•"/>
      <w:lvlJc w:val="left"/>
      <w:pPr>
        <w:ind w:left="1967" w:hanging="303"/>
      </w:pPr>
      <w:rPr>
        <w:rFonts w:hint="default"/>
        <w:lang w:val="en-US" w:eastAsia="en-US" w:bidi="ar-SA"/>
      </w:rPr>
    </w:lvl>
    <w:lvl w:ilvl="3" w:tplc="571E736E">
      <w:numFmt w:val="bullet"/>
      <w:lvlText w:val="•"/>
      <w:lvlJc w:val="left"/>
      <w:pPr>
        <w:ind w:left="2890" w:hanging="303"/>
      </w:pPr>
      <w:rPr>
        <w:rFonts w:hint="default"/>
        <w:lang w:val="en-US" w:eastAsia="en-US" w:bidi="ar-SA"/>
      </w:rPr>
    </w:lvl>
    <w:lvl w:ilvl="4" w:tplc="A5588EE8">
      <w:numFmt w:val="bullet"/>
      <w:lvlText w:val="•"/>
      <w:lvlJc w:val="left"/>
      <w:pPr>
        <w:ind w:left="3814" w:hanging="303"/>
      </w:pPr>
      <w:rPr>
        <w:rFonts w:hint="default"/>
        <w:lang w:val="en-US" w:eastAsia="en-US" w:bidi="ar-SA"/>
      </w:rPr>
    </w:lvl>
    <w:lvl w:ilvl="5" w:tplc="068C868E">
      <w:numFmt w:val="bullet"/>
      <w:lvlText w:val="•"/>
      <w:lvlJc w:val="left"/>
      <w:pPr>
        <w:ind w:left="4738" w:hanging="303"/>
      </w:pPr>
      <w:rPr>
        <w:rFonts w:hint="default"/>
        <w:lang w:val="en-US" w:eastAsia="en-US" w:bidi="ar-SA"/>
      </w:rPr>
    </w:lvl>
    <w:lvl w:ilvl="6" w:tplc="721C06C6">
      <w:numFmt w:val="bullet"/>
      <w:lvlText w:val="•"/>
      <w:lvlJc w:val="left"/>
      <w:pPr>
        <w:ind w:left="5661" w:hanging="303"/>
      </w:pPr>
      <w:rPr>
        <w:rFonts w:hint="default"/>
        <w:lang w:val="en-US" w:eastAsia="en-US" w:bidi="ar-SA"/>
      </w:rPr>
    </w:lvl>
    <w:lvl w:ilvl="7" w:tplc="5EA8B1D6">
      <w:numFmt w:val="bullet"/>
      <w:lvlText w:val="•"/>
      <w:lvlJc w:val="left"/>
      <w:pPr>
        <w:ind w:left="6585" w:hanging="303"/>
      </w:pPr>
      <w:rPr>
        <w:rFonts w:hint="default"/>
        <w:lang w:val="en-US" w:eastAsia="en-US" w:bidi="ar-SA"/>
      </w:rPr>
    </w:lvl>
    <w:lvl w:ilvl="8" w:tplc="D0B408CE">
      <w:numFmt w:val="bullet"/>
      <w:lvlText w:val="•"/>
      <w:lvlJc w:val="left"/>
      <w:pPr>
        <w:ind w:left="7509" w:hanging="303"/>
      </w:pPr>
      <w:rPr>
        <w:rFonts w:hint="default"/>
        <w:lang w:val="en-US" w:eastAsia="en-US" w:bidi="ar-SA"/>
      </w:rPr>
    </w:lvl>
  </w:abstractNum>
  <w:num w:numId="1" w16cid:durableId="62923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768A2"/>
    <w:rsid w:val="00015D8F"/>
    <w:rsid w:val="001768A2"/>
    <w:rsid w:val="009308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F3AA014"/>
  <w15:docId w15:val="{B7BFC868-D8E5-6441-A147-36AC8251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pPr>
    <w:rPr>
      <w:sz w:val="23"/>
      <w:szCs w:val="23"/>
    </w:rPr>
  </w:style>
  <w:style w:type="paragraph" w:styleId="ListParagraph">
    <w:name w:val="List Paragraph"/>
    <w:basedOn w:val="Normal"/>
    <w:uiPriority w:val="1"/>
    <w:qFormat/>
    <w:pPr>
      <w:ind w:left="126" w:right="1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EurAAPPubAgreement_EuCAP2024.docx</dc:title>
  <dc:creator>scasa</dc:creator>
  <cp:lastModifiedBy>Conor Brennan</cp:lastModifiedBy>
  <cp:revision>2</cp:revision>
  <dcterms:created xsi:type="dcterms:W3CDTF">2025-06-02T18:32:00Z</dcterms:created>
  <dcterms:modified xsi:type="dcterms:W3CDTF">2025-06-04T20:57:00Z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2025-06-02T00:00:00Z</vt:filetime>
  </property>
  <property fmtid="{D5CDD505-2E9C-101B-9397-08002B2CF9AE}" pid="4" name="Producer">
    <vt:lpwstr>Microsoft: Print To PDF</vt:lpwstr>
  </property>
</Properties>
</file>